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629F" w:rsidRPr="00235394" w:rsidRDefault="00E8629F">
      <w:pPr>
        <w:pStyle w:val="ZA"/>
        <w:framePr w:wrap="notBeside"/>
      </w:pPr>
      <w:bookmarkStart w:id="0" w:name="page1"/>
      <w:bookmarkStart w:id="1" w:name="_GoBack"/>
      <w:bookmarkEnd w:id="1"/>
      <w:r w:rsidRPr="00235394">
        <w:rPr>
          <w:sz w:val="64"/>
        </w:rPr>
        <w:t xml:space="preserve">3GPP TR </w:t>
      </w:r>
      <w:r w:rsidR="002E5D37">
        <w:rPr>
          <w:rFonts w:hint="eastAsia"/>
          <w:sz w:val="64"/>
          <w:lang w:eastAsia="zh-CN"/>
        </w:rPr>
        <w:t>37</w:t>
      </w:r>
      <w:r w:rsidRPr="00235394">
        <w:rPr>
          <w:sz w:val="64"/>
        </w:rPr>
        <w:t>.</w:t>
      </w:r>
      <w:r w:rsidR="002E5D37">
        <w:rPr>
          <w:rFonts w:hint="eastAsia"/>
          <w:sz w:val="64"/>
          <w:lang w:eastAsia="zh-CN"/>
        </w:rPr>
        <w:t>91</w:t>
      </w:r>
      <w:r w:rsidR="00390C72">
        <w:rPr>
          <w:rFonts w:hint="eastAsia"/>
          <w:sz w:val="64"/>
          <w:lang w:eastAsia="zh-CN"/>
        </w:rPr>
        <w:t>0</w:t>
      </w:r>
      <w:r w:rsidRPr="00235394">
        <w:rPr>
          <w:sz w:val="64"/>
        </w:rPr>
        <w:t xml:space="preserve"> </w:t>
      </w:r>
      <w:r w:rsidRPr="00235394">
        <w:t>V</w:t>
      </w:r>
      <w:r w:rsidR="002E5D37">
        <w:rPr>
          <w:rFonts w:hint="eastAsia"/>
          <w:lang w:eastAsia="zh-CN"/>
        </w:rPr>
        <w:t>0</w:t>
      </w:r>
      <w:r w:rsidRPr="00235394">
        <w:t>.</w:t>
      </w:r>
      <w:r w:rsidR="002E5D37">
        <w:rPr>
          <w:rFonts w:hint="eastAsia"/>
          <w:lang w:eastAsia="zh-CN"/>
        </w:rPr>
        <w:t>0</w:t>
      </w:r>
      <w:r w:rsidRPr="00235394">
        <w:t>.</w:t>
      </w:r>
      <w:r w:rsidR="002E5D37">
        <w:rPr>
          <w:rFonts w:hint="eastAsia"/>
          <w:lang w:eastAsia="zh-CN"/>
        </w:rPr>
        <w:t>1</w:t>
      </w:r>
      <w:r w:rsidRPr="00235394">
        <w:t xml:space="preserve"> </w:t>
      </w:r>
      <w:r w:rsidRPr="00235394">
        <w:rPr>
          <w:sz w:val="32"/>
        </w:rPr>
        <w:t>(</w:t>
      </w:r>
      <w:r w:rsidR="002E5D37">
        <w:rPr>
          <w:rFonts w:hint="eastAsia"/>
          <w:sz w:val="32"/>
          <w:lang w:eastAsia="zh-CN"/>
        </w:rPr>
        <w:t>yyyy</w:t>
      </w:r>
      <w:r w:rsidRPr="00235394">
        <w:rPr>
          <w:sz w:val="32"/>
        </w:rPr>
        <w:t>-mm)</w:t>
      </w:r>
    </w:p>
    <w:p w:rsidR="00E8629F" w:rsidRPr="00235394" w:rsidRDefault="00E8629F">
      <w:pPr>
        <w:pStyle w:val="ZB"/>
        <w:framePr w:wrap="notBeside"/>
      </w:pPr>
      <w:r w:rsidRPr="00235394">
        <w:t>Technical Report</w:t>
      </w:r>
    </w:p>
    <w:p w:rsidR="00E8629F" w:rsidRPr="00235394" w:rsidRDefault="00E8629F">
      <w:pPr>
        <w:pStyle w:val="ZT"/>
        <w:framePr w:wrap="notBeside"/>
      </w:pPr>
      <w:r w:rsidRPr="00235394">
        <w:t>3rd Generation Partnership Project;</w:t>
      </w:r>
    </w:p>
    <w:p w:rsidR="00E8629F" w:rsidRPr="00235394" w:rsidRDefault="00E8629F">
      <w:pPr>
        <w:pStyle w:val="ZT"/>
        <w:framePr w:wrap="notBeside"/>
      </w:pPr>
      <w:r w:rsidRPr="00235394">
        <w:t xml:space="preserve">Technical Specification Group </w:t>
      </w:r>
      <w:r w:rsidR="00B32941" w:rsidRPr="00404825">
        <w:t>Radio Access Network</w:t>
      </w:r>
      <w:r w:rsidRPr="00235394">
        <w:t>;</w:t>
      </w:r>
    </w:p>
    <w:p w:rsidR="00E8629F" w:rsidRPr="00235394" w:rsidRDefault="0059789A" w:rsidP="0059789A">
      <w:pPr>
        <w:pStyle w:val="ZT"/>
        <w:framePr w:wrap="notBeside"/>
        <w:wordWrap w:val="0"/>
      </w:pPr>
      <w:r>
        <w:rPr>
          <w:rFonts w:hint="eastAsia"/>
          <w:lang w:val="en-US" w:eastAsia="zh-CN"/>
        </w:rPr>
        <w:t>Study</w:t>
      </w:r>
      <w:r w:rsidR="00B32941" w:rsidRPr="00763860">
        <w:rPr>
          <w:lang w:val="en-US" w:eastAsia="zh-CN"/>
        </w:rPr>
        <w:t xml:space="preserve"> on</w:t>
      </w:r>
      <w:r w:rsidR="00B32941" w:rsidRPr="002D7B5D">
        <w:rPr>
          <w:lang w:val="en-US" w:eastAsia="zh-CN"/>
        </w:rPr>
        <w:t xml:space="preserve"> </w:t>
      </w:r>
      <w:r w:rsidR="00B32941">
        <w:rPr>
          <w:rFonts w:hint="eastAsia"/>
          <w:lang w:val="en-US" w:eastAsia="zh-CN"/>
        </w:rPr>
        <w:t>S</w:t>
      </w:r>
      <w:r w:rsidR="00B32941" w:rsidRPr="002D7B5D">
        <w:rPr>
          <w:lang w:val="en-US" w:eastAsia="zh-CN"/>
        </w:rPr>
        <w:t xml:space="preserve">elf </w:t>
      </w:r>
      <w:r w:rsidR="00B32941">
        <w:rPr>
          <w:rFonts w:hint="eastAsia"/>
          <w:lang w:val="en-US" w:eastAsia="zh-CN"/>
        </w:rPr>
        <w:t>E</w:t>
      </w:r>
      <w:r w:rsidR="00B32941" w:rsidRPr="002D7B5D">
        <w:rPr>
          <w:lang w:val="en-US" w:eastAsia="zh-CN"/>
        </w:rPr>
        <w:t xml:space="preserve">valuation </w:t>
      </w:r>
      <w:r w:rsidR="00763860">
        <w:rPr>
          <w:lang w:val="en-US" w:eastAsia="zh-CN"/>
        </w:rPr>
        <w:t>toward</w:t>
      </w:r>
      <w:r>
        <w:rPr>
          <w:rFonts w:hint="eastAsia"/>
          <w:lang w:val="en-US" w:eastAsia="zh-CN"/>
        </w:rPr>
        <w:t xml:space="preserve">s </w:t>
      </w:r>
      <w:r w:rsidR="00B32941" w:rsidRPr="002D7B5D">
        <w:rPr>
          <w:lang w:val="en-US" w:eastAsia="zh-CN"/>
        </w:rPr>
        <w:t xml:space="preserve">IMT-2020 </w:t>
      </w:r>
      <w:r w:rsidR="00B32941">
        <w:rPr>
          <w:rFonts w:hint="eastAsia"/>
          <w:lang w:val="en-US" w:eastAsia="zh-CN"/>
        </w:rPr>
        <w:t>S</w:t>
      </w:r>
      <w:r w:rsidR="00B32941" w:rsidRPr="002D7B5D">
        <w:rPr>
          <w:lang w:val="en-US" w:eastAsia="zh-CN"/>
        </w:rPr>
        <w:t>ubmission</w:t>
      </w:r>
      <w:r w:rsidR="00B32941" w:rsidRPr="00235394">
        <w:t xml:space="preserve"> </w:t>
      </w:r>
    </w:p>
    <w:p w:rsidR="00E8629F" w:rsidRPr="00235394" w:rsidRDefault="00E8629F">
      <w:pPr>
        <w:pStyle w:val="ZT"/>
        <w:framePr w:wrap="notBeside"/>
        <w:rPr>
          <w:i/>
          <w:sz w:val="28"/>
        </w:rPr>
      </w:pPr>
      <w:r w:rsidRPr="00235394">
        <w:t>(</w:t>
      </w:r>
      <w:r w:rsidRPr="00235394">
        <w:rPr>
          <w:rStyle w:val="ZGSM"/>
        </w:rPr>
        <w:t xml:space="preserve">Release </w:t>
      </w:r>
      <w:r w:rsidR="000266A0">
        <w:rPr>
          <w:rStyle w:val="ZGSM"/>
        </w:rPr>
        <w:t>15</w:t>
      </w:r>
      <w:r w:rsidRPr="00235394">
        <w:t>)</w:t>
      </w:r>
    </w:p>
    <w:p w:rsidR="00E8629F" w:rsidRPr="00235394" w:rsidRDefault="00763860">
      <w:pPr>
        <w:pStyle w:val="ZU"/>
        <w:framePr w:h="4929" w:hRule="exact" w:wrap="notBeside"/>
        <w:tabs>
          <w:tab w:val="right" w:pos="10206"/>
        </w:tabs>
        <w:jc w:val="left"/>
        <w:rPr>
          <w:color w:val="0000FF"/>
        </w:rPr>
      </w:pPr>
      <w:r>
        <w:rPr>
          <w:i/>
          <w:lang w:val="en-US"/>
        </w:rPr>
        <w:drawing>
          <wp:inline distT="0" distB="0" distL="0" distR="0">
            <wp:extent cx="1438275" cy="1000125"/>
            <wp:effectExtent l="19050" t="0" r="952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8" cstate="print"/>
                    <a:srcRect/>
                    <a:stretch>
                      <a:fillRect/>
                    </a:stretch>
                  </pic:blipFill>
                  <pic:spPr bwMode="auto">
                    <a:xfrm>
                      <a:off x="0" y="0"/>
                      <a:ext cx="1438275" cy="1000125"/>
                    </a:xfrm>
                    <a:prstGeom prst="rect">
                      <a:avLst/>
                    </a:prstGeom>
                    <a:noFill/>
                    <a:ln w="9525">
                      <a:noFill/>
                      <a:miter lim="800000"/>
                      <a:headEnd/>
                      <a:tailEnd/>
                    </a:ln>
                  </pic:spPr>
                </pic:pic>
              </a:graphicData>
            </a:graphic>
          </wp:inline>
        </w:drawing>
      </w:r>
      <w:r w:rsidR="00E8629F" w:rsidRPr="00235394">
        <w:rPr>
          <w:color w:val="0000FF"/>
        </w:rPr>
        <w:tab/>
      </w:r>
      <w:r>
        <w:rPr>
          <w:lang w:val="en-US"/>
        </w:rPr>
        <w:drawing>
          <wp:inline distT="0" distB="0" distL="0" distR="0">
            <wp:extent cx="1628775" cy="952500"/>
            <wp:effectExtent l="19050" t="0" r="9525"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9" cstate="print"/>
                    <a:srcRect/>
                    <a:stretch>
                      <a:fillRect/>
                    </a:stretch>
                  </pic:blipFill>
                  <pic:spPr bwMode="auto">
                    <a:xfrm>
                      <a:off x="0" y="0"/>
                      <a:ext cx="1628775" cy="952500"/>
                    </a:xfrm>
                    <a:prstGeom prst="rect">
                      <a:avLst/>
                    </a:prstGeom>
                    <a:noFill/>
                    <a:ln w="9525">
                      <a:noFill/>
                      <a:miter lim="800000"/>
                      <a:headEnd/>
                      <a:tailEnd/>
                    </a:ln>
                  </pic:spPr>
                </pic:pic>
              </a:graphicData>
            </a:graphic>
          </wp:inline>
        </w:drawing>
      </w:r>
    </w:p>
    <w:p w:rsidR="00E8629F" w:rsidRPr="00235394" w:rsidRDefault="00E8629F">
      <w:pPr>
        <w:framePr w:h="1636" w:hRule="exact" w:wrap="notBeside" w:vAnchor="page" w:hAnchor="margin" w:y="15121"/>
        <w:rPr>
          <w:sz w:val="16"/>
        </w:rPr>
      </w:pPr>
      <w:r w:rsidRPr="00235394">
        <w:rPr>
          <w:sz w:val="16"/>
        </w:rPr>
        <w:t>The present document has been developed within the 3</w:t>
      </w:r>
      <w:r w:rsidR="00707941">
        <w:rPr>
          <w:sz w:val="16"/>
        </w:rPr>
        <w:t>rd</w:t>
      </w:r>
      <w:r w:rsidRPr="00235394">
        <w:rPr>
          <w:sz w:val="16"/>
        </w:rPr>
        <w:t xml:space="preserve"> Generation Partnership Project (3GPP</w:t>
      </w:r>
      <w:r w:rsidRPr="00235394">
        <w:rPr>
          <w:sz w:val="16"/>
          <w:vertAlign w:val="superscript"/>
        </w:rPr>
        <w:t xml:space="preserve"> TM</w:t>
      </w:r>
      <w:r w:rsidRPr="00235394">
        <w:rPr>
          <w:sz w:val="16"/>
        </w:rPr>
        <w:t>) and may be further elaborated for the purposes of 3GPP.</w:t>
      </w:r>
      <w:r w:rsidRPr="00235394">
        <w:rPr>
          <w:sz w:val="16"/>
        </w:rPr>
        <w:br/>
        <w:t>The present document has not been subject to any approval process by the 3GPP</w:t>
      </w:r>
      <w:r w:rsidRPr="00235394">
        <w:rPr>
          <w:sz w:val="16"/>
          <w:vertAlign w:val="superscript"/>
        </w:rPr>
        <w:t xml:space="preserve"> </w:t>
      </w:r>
      <w:r w:rsidRPr="00235394">
        <w:rPr>
          <w:sz w:val="16"/>
        </w:rPr>
        <w:t>Organizational Partners and shall not be implemented.</w:t>
      </w:r>
      <w:r w:rsidRPr="00235394">
        <w:rPr>
          <w:sz w:val="16"/>
        </w:rPr>
        <w:br/>
        <w:t xml:space="preserve">This </w:t>
      </w:r>
      <w:r w:rsidR="000D6CFC" w:rsidRPr="00235394">
        <w:rPr>
          <w:sz w:val="16"/>
        </w:rPr>
        <w:t>Report</w:t>
      </w:r>
      <w:r w:rsidRPr="00235394">
        <w:rPr>
          <w:sz w:val="16"/>
        </w:rPr>
        <w:t xml:space="preserve"> is provided for future development work within 3GPP</w:t>
      </w:r>
      <w:r w:rsidRPr="00235394">
        <w:rPr>
          <w:sz w:val="16"/>
          <w:vertAlign w:val="superscript"/>
        </w:rPr>
        <w:t xml:space="preserve"> </w:t>
      </w:r>
      <w:r w:rsidRPr="00235394">
        <w:rPr>
          <w:sz w:val="16"/>
        </w:rPr>
        <w:t>only. The Organizational Partners accept no liability for any use of this Specification.</w:t>
      </w:r>
      <w:r w:rsidRPr="00235394">
        <w:rPr>
          <w:sz w:val="16"/>
        </w:rPr>
        <w:br/>
        <w:t xml:space="preserve">Specifications and </w:t>
      </w:r>
      <w:r w:rsidR="000D6CFC" w:rsidRPr="00235394">
        <w:rPr>
          <w:sz w:val="16"/>
        </w:rPr>
        <w:t>Reports</w:t>
      </w:r>
      <w:r w:rsidRPr="00235394">
        <w:rPr>
          <w:sz w:val="16"/>
        </w:rPr>
        <w:t xml:space="preserve"> for implementation of the 3GPP</w:t>
      </w:r>
      <w:r w:rsidRPr="00235394">
        <w:rPr>
          <w:sz w:val="16"/>
          <w:vertAlign w:val="superscript"/>
        </w:rPr>
        <w:t xml:space="preserve"> TM</w:t>
      </w:r>
      <w:r w:rsidRPr="00235394">
        <w:rPr>
          <w:sz w:val="16"/>
        </w:rPr>
        <w:t xml:space="preserve"> system should be obtained via the 3GPP Organizational Partners' Publications Offices.</w:t>
      </w:r>
    </w:p>
    <w:p w:rsidR="00E8629F" w:rsidRPr="00235394" w:rsidRDefault="00E8629F">
      <w:pPr>
        <w:pStyle w:val="ZV"/>
        <w:framePr w:wrap="notBeside"/>
      </w:pPr>
    </w:p>
    <w:p w:rsidR="00E8629F" w:rsidRPr="00235394" w:rsidRDefault="00E8629F"/>
    <w:bookmarkEnd w:id="0"/>
    <w:p w:rsidR="00E8629F" w:rsidRPr="00235394" w:rsidRDefault="00E8629F">
      <w:pPr>
        <w:sectPr w:rsidR="00E8629F" w:rsidRPr="00235394">
          <w:footnotePr>
            <w:numRestart w:val="eachSect"/>
          </w:footnotePr>
          <w:pgSz w:w="11907" w:h="16840"/>
          <w:pgMar w:top="2268" w:right="851" w:bottom="10773" w:left="851" w:header="0" w:footer="0" w:gutter="0"/>
          <w:cols w:space="720"/>
        </w:sectPr>
      </w:pPr>
    </w:p>
    <w:p w:rsidR="00E8629F" w:rsidRPr="00235394" w:rsidRDefault="00E8629F">
      <w:bookmarkStart w:id="2" w:name="page2"/>
    </w:p>
    <w:p w:rsidR="00E8629F" w:rsidRPr="00235394" w:rsidRDefault="00E8629F">
      <w:pPr>
        <w:pStyle w:val="FP"/>
        <w:framePr w:wrap="notBeside" w:hAnchor="margin" w:y="1419"/>
        <w:pBdr>
          <w:bottom w:val="single" w:sz="6" w:space="1" w:color="auto"/>
        </w:pBdr>
        <w:spacing w:before="240"/>
        <w:ind w:left="2835" w:right="2835"/>
        <w:jc w:val="center"/>
      </w:pPr>
      <w:r w:rsidRPr="00235394">
        <w:t>Keywords</w:t>
      </w:r>
    </w:p>
    <w:p w:rsidR="00E8629F" w:rsidRPr="00235394" w:rsidRDefault="00E8629F">
      <w:pPr>
        <w:pStyle w:val="FP"/>
        <w:framePr w:wrap="notBeside" w:hAnchor="margin" w:y="1419"/>
        <w:ind w:left="2835" w:right="2835"/>
        <w:jc w:val="center"/>
        <w:rPr>
          <w:rFonts w:ascii="Arial" w:hAnsi="Arial"/>
          <w:sz w:val="18"/>
          <w:lang w:eastAsia="zh-CN"/>
        </w:rPr>
      </w:pPr>
      <w:r w:rsidRPr="00235394">
        <w:rPr>
          <w:rFonts w:ascii="Arial" w:hAnsi="Arial"/>
          <w:sz w:val="18"/>
        </w:rPr>
        <w:t>&lt;keyword[, keyword]&gt;</w:t>
      </w:r>
    </w:p>
    <w:p w:rsidR="00E8629F" w:rsidRPr="00235394" w:rsidRDefault="00E8629F"/>
    <w:p w:rsidR="00E8629F" w:rsidRPr="00235394" w:rsidRDefault="00E8629F">
      <w:pPr>
        <w:pStyle w:val="FP"/>
        <w:framePr w:wrap="notBeside" w:hAnchor="margin" w:yAlign="center"/>
        <w:spacing w:after="240"/>
        <w:ind w:left="2835" w:right="2835"/>
        <w:jc w:val="center"/>
        <w:rPr>
          <w:rFonts w:ascii="Arial" w:hAnsi="Arial"/>
          <w:b/>
          <w:i/>
        </w:rPr>
      </w:pPr>
      <w:r w:rsidRPr="00235394">
        <w:rPr>
          <w:rFonts w:ascii="Arial" w:hAnsi="Arial"/>
          <w:b/>
          <w:i/>
        </w:rPr>
        <w:t>3GPP</w:t>
      </w:r>
    </w:p>
    <w:p w:rsidR="00E8629F" w:rsidRPr="00235394" w:rsidRDefault="00E8629F">
      <w:pPr>
        <w:pStyle w:val="FP"/>
        <w:framePr w:wrap="notBeside" w:hAnchor="margin" w:yAlign="center"/>
        <w:pBdr>
          <w:bottom w:val="single" w:sz="6" w:space="1" w:color="auto"/>
        </w:pBdr>
        <w:ind w:left="2835" w:right="2835"/>
        <w:jc w:val="center"/>
      </w:pPr>
      <w:r w:rsidRPr="00235394">
        <w:t>Postal address</w:t>
      </w:r>
    </w:p>
    <w:p w:rsidR="00E8629F" w:rsidRPr="00235394" w:rsidRDefault="00E8629F">
      <w:pPr>
        <w:pStyle w:val="FP"/>
        <w:framePr w:wrap="notBeside" w:hAnchor="margin" w:yAlign="center"/>
        <w:ind w:left="2835" w:right="2835"/>
        <w:jc w:val="center"/>
        <w:rPr>
          <w:rFonts w:ascii="Arial" w:hAnsi="Arial"/>
          <w:sz w:val="18"/>
        </w:rPr>
      </w:pPr>
    </w:p>
    <w:p w:rsidR="00E8629F" w:rsidRPr="00235394" w:rsidRDefault="00E8629F">
      <w:pPr>
        <w:pStyle w:val="FP"/>
        <w:framePr w:wrap="notBeside" w:hAnchor="margin" w:yAlign="center"/>
        <w:pBdr>
          <w:bottom w:val="single" w:sz="6" w:space="1" w:color="auto"/>
        </w:pBdr>
        <w:spacing w:before="240"/>
        <w:ind w:left="2835" w:right="2835"/>
        <w:jc w:val="center"/>
      </w:pPr>
      <w:r w:rsidRPr="00235394">
        <w:t>3GPP support office address</w:t>
      </w:r>
    </w:p>
    <w:p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650 Route des Lucioles - Sophia Antipolis</w:t>
      </w:r>
    </w:p>
    <w:p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Valbonne - FRANCE</w:t>
      </w:r>
    </w:p>
    <w:p w:rsidR="00E8629F" w:rsidRPr="00235394" w:rsidRDefault="00E8629F">
      <w:pPr>
        <w:pStyle w:val="FP"/>
        <w:framePr w:wrap="notBeside" w:hAnchor="margin" w:yAlign="center"/>
        <w:spacing w:after="20"/>
        <w:ind w:left="2835" w:right="2835"/>
        <w:jc w:val="center"/>
        <w:rPr>
          <w:rFonts w:ascii="Arial" w:hAnsi="Arial"/>
          <w:sz w:val="18"/>
        </w:rPr>
      </w:pPr>
      <w:r w:rsidRPr="00235394">
        <w:rPr>
          <w:rFonts w:ascii="Arial" w:hAnsi="Arial"/>
          <w:sz w:val="18"/>
        </w:rPr>
        <w:t>Tel.: +33 4 92 94 42 00 Fax: +33 4 93 65 47 16</w:t>
      </w:r>
    </w:p>
    <w:p w:rsidR="00E8629F" w:rsidRPr="00235394" w:rsidRDefault="00E8629F">
      <w:pPr>
        <w:pStyle w:val="FP"/>
        <w:framePr w:wrap="notBeside" w:hAnchor="margin" w:yAlign="center"/>
        <w:pBdr>
          <w:bottom w:val="single" w:sz="6" w:space="1" w:color="auto"/>
        </w:pBdr>
        <w:spacing w:before="240"/>
        <w:ind w:left="2835" w:right="2835"/>
        <w:jc w:val="center"/>
      </w:pPr>
      <w:r w:rsidRPr="00235394">
        <w:t>Internet</w:t>
      </w:r>
    </w:p>
    <w:p w:rsidR="00E8629F" w:rsidRPr="00235394" w:rsidRDefault="00E8629F">
      <w:pPr>
        <w:pStyle w:val="FP"/>
        <w:framePr w:wrap="notBeside" w:hAnchor="margin" w:yAlign="center"/>
        <w:ind w:left="2835" w:right="2835"/>
        <w:jc w:val="center"/>
        <w:rPr>
          <w:rFonts w:ascii="Arial" w:hAnsi="Arial"/>
          <w:sz w:val="18"/>
        </w:rPr>
      </w:pPr>
      <w:r w:rsidRPr="00235394">
        <w:rPr>
          <w:rFonts w:ascii="Arial" w:hAnsi="Arial"/>
          <w:sz w:val="18"/>
        </w:rPr>
        <w:t>http://www.3gpp.org</w:t>
      </w:r>
    </w:p>
    <w:p w:rsidR="00E8629F" w:rsidRPr="00235394" w:rsidRDefault="00E8629F"/>
    <w:p w:rsidR="00E8629F" w:rsidRPr="00235394" w:rsidRDefault="00E8629F">
      <w:pPr>
        <w:pStyle w:val="FP"/>
        <w:framePr w:h="3057" w:hRule="exact" w:wrap="notBeside" w:vAnchor="page" w:hAnchor="margin" w:y="12605"/>
        <w:pBdr>
          <w:bottom w:val="single" w:sz="6" w:space="1" w:color="auto"/>
        </w:pBdr>
        <w:spacing w:after="240"/>
        <w:jc w:val="center"/>
        <w:rPr>
          <w:rFonts w:ascii="Arial" w:hAnsi="Arial"/>
          <w:b/>
          <w:i/>
          <w:noProof/>
        </w:rPr>
      </w:pPr>
      <w:r w:rsidRPr="00235394">
        <w:rPr>
          <w:rFonts w:ascii="Arial" w:hAnsi="Arial"/>
          <w:b/>
          <w:i/>
          <w:noProof/>
        </w:rPr>
        <w:t>Copyright Notification</w:t>
      </w:r>
    </w:p>
    <w:p w:rsidR="00E8629F" w:rsidRPr="00235394" w:rsidRDefault="00E8629F">
      <w:pPr>
        <w:pStyle w:val="FP"/>
        <w:framePr w:h="3057" w:hRule="exact" w:wrap="notBeside" w:vAnchor="page" w:hAnchor="margin" w:y="12605"/>
        <w:jc w:val="center"/>
        <w:rPr>
          <w:noProof/>
        </w:rPr>
      </w:pPr>
      <w:r w:rsidRPr="00235394">
        <w:rPr>
          <w:noProof/>
        </w:rPr>
        <w:t>No part may be reproduced except as authorized by written permission.</w:t>
      </w:r>
      <w:r w:rsidRPr="00235394">
        <w:rPr>
          <w:noProof/>
        </w:rPr>
        <w:br/>
        <w:t>The copyright and the foregoing restriction extend to reproduction in all media.</w:t>
      </w:r>
    </w:p>
    <w:p w:rsidR="00E8629F" w:rsidRPr="00235394" w:rsidRDefault="00E8629F">
      <w:pPr>
        <w:pStyle w:val="FP"/>
        <w:framePr w:h="3057" w:hRule="exact" w:wrap="notBeside" w:vAnchor="page" w:hAnchor="margin" w:y="12605"/>
        <w:jc w:val="center"/>
        <w:rPr>
          <w:noProof/>
        </w:rPr>
      </w:pPr>
    </w:p>
    <w:p w:rsidR="00E8629F" w:rsidRPr="00235394" w:rsidRDefault="00E8629F">
      <w:pPr>
        <w:pStyle w:val="FP"/>
        <w:framePr w:h="3057" w:hRule="exact" w:wrap="notBeside" w:vAnchor="page" w:hAnchor="margin" w:y="12605"/>
        <w:jc w:val="center"/>
        <w:rPr>
          <w:noProof/>
          <w:sz w:val="18"/>
        </w:rPr>
      </w:pPr>
      <w:r w:rsidRPr="00235394">
        <w:rPr>
          <w:noProof/>
          <w:sz w:val="18"/>
        </w:rPr>
        <w:t>© 20</w:t>
      </w:r>
      <w:r w:rsidR="00214FBD" w:rsidRPr="00235394">
        <w:rPr>
          <w:noProof/>
          <w:sz w:val="18"/>
        </w:rPr>
        <w:t>1</w:t>
      </w:r>
      <w:r w:rsidR="00D756B6">
        <w:rPr>
          <w:noProof/>
          <w:sz w:val="18"/>
        </w:rPr>
        <w:t>7</w:t>
      </w:r>
      <w:r w:rsidRPr="00235394">
        <w:rPr>
          <w:noProof/>
          <w:sz w:val="18"/>
        </w:rPr>
        <w:t>, 3GPP Organizational Partners (ARIB, ATIS, CCSA, ETSI,</w:t>
      </w:r>
      <w:r w:rsidR="000266A0">
        <w:rPr>
          <w:noProof/>
          <w:sz w:val="18"/>
        </w:rPr>
        <w:t xml:space="preserve"> TSDSI,</w:t>
      </w:r>
      <w:r w:rsidRPr="00235394">
        <w:rPr>
          <w:noProof/>
          <w:sz w:val="18"/>
        </w:rPr>
        <w:t xml:space="preserve"> TTA, TTC).</w:t>
      </w:r>
      <w:bookmarkStart w:id="3" w:name="copyrightaddon"/>
      <w:bookmarkEnd w:id="3"/>
    </w:p>
    <w:p w:rsidR="00E8629F" w:rsidRPr="00235394" w:rsidRDefault="00E8629F">
      <w:pPr>
        <w:pStyle w:val="FP"/>
        <w:framePr w:h="3057" w:hRule="exact" w:wrap="notBeside" w:vAnchor="page" w:hAnchor="margin" w:y="12605"/>
        <w:jc w:val="center"/>
        <w:rPr>
          <w:noProof/>
          <w:sz w:val="18"/>
        </w:rPr>
      </w:pPr>
      <w:r w:rsidRPr="00235394">
        <w:rPr>
          <w:noProof/>
          <w:sz w:val="18"/>
        </w:rPr>
        <w:t>All rights reserved.</w:t>
      </w:r>
    </w:p>
    <w:p w:rsidR="00983910" w:rsidRPr="00235394" w:rsidRDefault="00983910">
      <w:pPr>
        <w:pStyle w:val="FP"/>
        <w:framePr w:h="3057" w:hRule="exact" w:wrap="notBeside" w:vAnchor="page" w:hAnchor="margin" w:y="12605"/>
        <w:rPr>
          <w:noProof/>
          <w:sz w:val="18"/>
        </w:rPr>
      </w:pPr>
    </w:p>
    <w:p w:rsidR="00E8629F" w:rsidRPr="00235394" w:rsidRDefault="00E8629F">
      <w:pPr>
        <w:pStyle w:val="FP"/>
        <w:framePr w:h="3057" w:hRule="exact" w:wrap="notBeside" w:vAnchor="page" w:hAnchor="margin" w:y="12605"/>
        <w:rPr>
          <w:noProof/>
          <w:sz w:val="18"/>
        </w:rPr>
      </w:pPr>
      <w:r w:rsidRPr="00235394">
        <w:rPr>
          <w:noProof/>
          <w:sz w:val="18"/>
        </w:rPr>
        <w:t>UMTS™ is a Trade Mark of ETSI registered for the benefit of its members</w:t>
      </w:r>
    </w:p>
    <w:p w:rsidR="00E8629F" w:rsidRPr="00235394" w:rsidRDefault="00E8629F">
      <w:pPr>
        <w:pStyle w:val="FP"/>
        <w:framePr w:h="3057" w:hRule="exact" w:wrap="notBeside" w:vAnchor="page" w:hAnchor="margin" w:y="12605"/>
        <w:rPr>
          <w:noProof/>
          <w:sz w:val="18"/>
        </w:rPr>
      </w:pPr>
      <w:r w:rsidRPr="00235394">
        <w:rPr>
          <w:noProof/>
          <w:sz w:val="18"/>
        </w:rPr>
        <w:t>3GPP™ is a Trade Mark of ETSI registered for the benefit of its Members and of the 3GPP Organizational Partners</w:t>
      </w:r>
      <w:r w:rsidRPr="00235394">
        <w:rPr>
          <w:noProof/>
          <w:sz w:val="18"/>
        </w:rPr>
        <w:br/>
        <w:t>LTE™ is a Trade Mark of ETSI registered for the benefit of its Members and of the 3GPP Organizational Partners</w:t>
      </w:r>
    </w:p>
    <w:p w:rsidR="00E8629F" w:rsidRPr="00235394" w:rsidRDefault="00E8629F">
      <w:pPr>
        <w:pStyle w:val="FP"/>
        <w:framePr w:h="3057" w:hRule="exact" w:wrap="notBeside" w:vAnchor="page" w:hAnchor="margin" w:y="12605"/>
        <w:rPr>
          <w:noProof/>
          <w:sz w:val="18"/>
        </w:rPr>
      </w:pPr>
      <w:r w:rsidRPr="00235394">
        <w:rPr>
          <w:noProof/>
          <w:sz w:val="18"/>
        </w:rPr>
        <w:t>GSM® and the GSM logo are registered and owned by the GSM Association</w:t>
      </w:r>
    </w:p>
    <w:p w:rsidR="00E8629F" w:rsidRPr="00235394" w:rsidRDefault="00E8629F"/>
    <w:bookmarkEnd w:id="2"/>
    <w:p w:rsidR="00E8629F" w:rsidRPr="00235394" w:rsidRDefault="00E8629F">
      <w:pPr>
        <w:pStyle w:val="TT"/>
      </w:pPr>
      <w:r w:rsidRPr="00235394">
        <w:br w:type="page"/>
        <w:t>Contents</w:t>
      </w:r>
    </w:p>
    <w:p w:rsidR="00E03EB5" w:rsidRDefault="001A269A">
      <w:pPr>
        <w:pStyle w:val="TOC1"/>
        <w:rPr>
          <w:rFonts w:ascii="Calibri" w:hAnsi="Calibri"/>
          <w:kern w:val="2"/>
          <w:sz w:val="21"/>
          <w:szCs w:val="22"/>
          <w:lang w:val="en-US" w:eastAsia="zh-CN"/>
        </w:rPr>
      </w:pPr>
      <w:r>
        <w:fldChar w:fldCharType="begin"/>
      </w:r>
      <w:r w:rsidR="00235394">
        <w:instrText xml:space="preserve"> TOC \o "1-9" </w:instrText>
      </w:r>
      <w:r>
        <w:fldChar w:fldCharType="separate"/>
      </w:r>
      <w:r w:rsidR="00E03EB5">
        <w:t>Foreword</w:t>
      </w:r>
      <w:r w:rsidR="00E03EB5">
        <w:tab/>
      </w:r>
      <w:r>
        <w:fldChar w:fldCharType="begin"/>
      </w:r>
      <w:r w:rsidR="00E03EB5">
        <w:instrText xml:space="preserve"> PAGEREF _Toc483428805 \h </w:instrText>
      </w:r>
      <w:r>
        <w:fldChar w:fldCharType="separate"/>
      </w:r>
      <w:r w:rsidR="00E03EB5">
        <w:t>4</w:t>
      </w:r>
      <w:r>
        <w:fldChar w:fldCharType="end"/>
      </w:r>
    </w:p>
    <w:p w:rsidR="00E03EB5" w:rsidRDefault="00E03EB5">
      <w:pPr>
        <w:pStyle w:val="TOC1"/>
        <w:rPr>
          <w:rFonts w:ascii="Calibri" w:hAnsi="Calibri"/>
          <w:kern w:val="2"/>
          <w:sz w:val="21"/>
          <w:szCs w:val="22"/>
          <w:lang w:val="en-US" w:eastAsia="zh-CN"/>
        </w:rPr>
      </w:pPr>
      <w:r>
        <w:t>Introduction</w:t>
      </w:r>
      <w:r>
        <w:tab/>
      </w:r>
      <w:r w:rsidR="001A269A">
        <w:fldChar w:fldCharType="begin"/>
      </w:r>
      <w:r>
        <w:instrText xml:space="preserve"> PAGEREF _Toc483428806 \h </w:instrText>
      </w:r>
      <w:r w:rsidR="001A269A">
        <w:fldChar w:fldCharType="separate"/>
      </w:r>
      <w:r>
        <w:t>4</w:t>
      </w:r>
      <w:r w:rsidR="001A269A">
        <w:fldChar w:fldCharType="end"/>
      </w:r>
    </w:p>
    <w:p w:rsidR="00E03EB5" w:rsidRDefault="00E03EB5">
      <w:pPr>
        <w:pStyle w:val="TOC1"/>
        <w:rPr>
          <w:rFonts w:ascii="Calibri" w:hAnsi="Calibri"/>
          <w:kern w:val="2"/>
          <w:sz w:val="21"/>
          <w:szCs w:val="22"/>
          <w:lang w:val="en-US" w:eastAsia="zh-CN"/>
        </w:rPr>
      </w:pPr>
      <w:r>
        <w:t>1</w:t>
      </w:r>
      <w:r>
        <w:rPr>
          <w:rFonts w:ascii="Calibri" w:hAnsi="Calibri"/>
          <w:kern w:val="2"/>
          <w:sz w:val="21"/>
          <w:szCs w:val="22"/>
          <w:lang w:val="en-US" w:eastAsia="zh-CN"/>
        </w:rPr>
        <w:tab/>
      </w:r>
      <w:r>
        <w:t>Scope</w:t>
      </w:r>
      <w:r>
        <w:tab/>
      </w:r>
      <w:r w:rsidR="001A269A">
        <w:fldChar w:fldCharType="begin"/>
      </w:r>
      <w:r>
        <w:instrText xml:space="preserve"> PAGEREF _Toc483428807 \h </w:instrText>
      </w:r>
      <w:r w:rsidR="001A269A">
        <w:fldChar w:fldCharType="separate"/>
      </w:r>
      <w:r>
        <w:t>5</w:t>
      </w:r>
      <w:r w:rsidR="001A269A">
        <w:fldChar w:fldCharType="end"/>
      </w:r>
    </w:p>
    <w:p w:rsidR="00E03EB5" w:rsidRDefault="00E03EB5">
      <w:pPr>
        <w:pStyle w:val="TOC1"/>
        <w:rPr>
          <w:rFonts w:ascii="Calibri" w:hAnsi="Calibri"/>
          <w:kern w:val="2"/>
          <w:sz w:val="21"/>
          <w:szCs w:val="22"/>
          <w:lang w:val="en-US" w:eastAsia="zh-CN"/>
        </w:rPr>
      </w:pPr>
      <w:r>
        <w:t>2</w:t>
      </w:r>
      <w:r>
        <w:rPr>
          <w:rFonts w:ascii="Calibri" w:hAnsi="Calibri"/>
          <w:kern w:val="2"/>
          <w:sz w:val="21"/>
          <w:szCs w:val="22"/>
          <w:lang w:val="en-US" w:eastAsia="zh-CN"/>
        </w:rPr>
        <w:tab/>
      </w:r>
      <w:r>
        <w:t>References</w:t>
      </w:r>
      <w:r>
        <w:tab/>
      </w:r>
      <w:r w:rsidR="001A269A">
        <w:fldChar w:fldCharType="begin"/>
      </w:r>
      <w:r>
        <w:instrText xml:space="preserve"> PAGEREF _Toc483428808 \h </w:instrText>
      </w:r>
      <w:r w:rsidR="001A269A">
        <w:fldChar w:fldCharType="separate"/>
      </w:r>
      <w:r>
        <w:t>5</w:t>
      </w:r>
      <w:r w:rsidR="001A269A">
        <w:fldChar w:fldCharType="end"/>
      </w:r>
    </w:p>
    <w:p w:rsidR="00E03EB5" w:rsidRDefault="00E03EB5">
      <w:pPr>
        <w:pStyle w:val="TOC1"/>
        <w:rPr>
          <w:rFonts w:ascii="Calibri" w:hAnsi="Calibri"/>
          <w:kern w:val="2"/>
          <w:sz w:val="21"/>
          <w:szCs w:val="22"/>
          <w:lang w:val="en-US" w:eastAsia="zh-CN"/>
        </w:rPr>
      </w:pPr>
      <w:r>
        <w:t>3</w:t>
      </w:r>
      <w:r>
        <w:rPr>
          <w:rFonts w:ascii="Calibri" w:hAnsi="Calibri"/>
          <w:kern w:val="2"/>
          <w:sz w:val="21"/>
          <w:szCs w:val="22"/>
          <w:lang w:val="en-US" w:eastAsia="zh-CN"/>
        </w:rPr>
        <w:tab/>
      </w:r>
      <w:r>
        <w:t>Definitions, symbols and abbreviations</w:t>
      </w:r>
      <w:r>
        <w:tab/>
      </w:r>
      <w:r w:rsidR="001A269A">
        <w:fldChar w:fldCharType="begin"/>
      </w:r>
      <w:r>
        <w:instrText xml:space="preserve"> PAGEREF _Toc483428809 \h </w:instrText>
      </w:r>
      <w:r w:rsidR="001A269A">
        <w:fldChar w:fldCharType="separate"/>
      </w:r>
      <w:r>
        <w:t>5</w:t>
      </w:r>
      <w:r w:rsidR="001A269A">
        <w:fldChar w:fldCharType="end"/>
      </w:r>
    </w:p>
    <w:p w:rsidR="00E03EB5" w:rsidRDefault="00E03EB5">
      <w:pPr>
        <w:pStyle w:val="TOC2"/>
        <w:rPr>
          <w:rFonts w:ascii="Calibri" w:hAnsi="Calibri"/>
          <w:kern w:val="2"/>
          <w:sz w:val="21"/>
          <w:szCs w:val="22"/>
          <w:lang w:val="en-US" w:eastAsia="zh-CN"/>
        </w:rPr>
      </w:pPr>
      <w:r>
        <w:t>3.1</w:t>
      </w:r>
      <w:r>
        <w:rPr>
          <w:rFonts w:ascii="Calibri" w:hAnsi="Calibri"/>
          <w:kern w:val="2"/>
          <w:sz w:val="21"/>
          <w:szCs w:val="22"/>
          <w:lang w:val="en-US" w:eastAsia="zh-CN"/>
        </w:rPr>
        <w:tab/>
      </w:r>
      <w:r>
        <w:t>Definitions</w:t>
      </w:r>
      <w:r>
        <w:tab/>
      </w:r>
      <w:r w:rsidR="001A269A">
        <w:fldChar w:fldCharType="begin"/>
      </w:r>
      <w:r>
        <w:instrText xml:space="preserve"> PAGEREF _Toc483428810 \h </w:instrText>
      </w:r>
      <w:r w:rsidR="001A269A">
        <w:fldChar w:fldCharType="separate"/>
      </w:r>
      <w:r>
        <w:t>5</w:t>
      </w:r>
      <w:r w:rsidR="001A269A">
        <w:fldChar w:fldCharType="end"/>
      </w:r>
    </w:p>
    <w:p w:rsidR="00E03EB5" w:rsidRDefault="00E03EB5">
      <w:pPr>
        <w:pStyle w:val="TOC2"/>
        <w:rPr>
          <w:rFonts w:ascii="Calibri" w:hAnsi="Calibri"/>
          <w:kern w:val="2"/>
          <w:sz w:val="21"/>
          <w:szCs w:val="22"/>
          <w:lang w:val="en-US" w:eastAsia="zh-CN"/>
        </w:rPr>
      </w:pPr>
      <w:r>
        <w:t>3.2</w:t>
      </w:r>
      <w:r>
        <w:rPr>
          <w:rFonts w:ascii="Calibri" w:hAnsi="Calibri"/>
          <w:kern w:val="2"/>
          <w:sz w:val="21"/>
          <w:szCs w:val="22"/>
          <w:lang w:val="en-US" w:eastAsia="zh-CN"/>
        </w:rPr>
        <w:tab/>
      </w:r>
      <w:r>
        <w:t>Symbols</w:t>
      </w:r>
      <w:r>
        <w:tab/>
      </w:r>
      <w:r w:rsidR="001A269A">
        <w:fldChar w:fldCharType="begin"/>
      </w:r>
      <w:r>
        <w:instrText xml:space="preserve"> PAGEREF _Toc483428811 \h </w:instrText>
      </w:r>
      <w:r w:rsidR="001A269A">
        <w:fldChar w:fldCharType="separate"/>
      </w:r>
      <w:r>
        <w:t>5</w:t>
      </w:r>
      <w:r w:rsidR="001A269A">
        <w:fldChar w:fldCharType="end"/>
      </w:r>
    </w:p>
    <w:p w:rsidR="00E03EB5" w:rsidRDefault="00E03EB5">
      <w:pPr>
        <w:pStyle w:val="TOC2"/>
        <w:rPr>
          <w:rFonts w:ascii="Calibri" w:hAnsi="Calibri"/>
          <w:kern w:val="2"/>
          <w:sz w:val="21"/>
          <w:szCs w:val="22"/>
          <w:lang w:val="en-US" w:eastAsia="zh-CN"/>
        </w:rPr>
      </w:pPr>
      <w:r>
        <w:t>3.3</w:t>
      </w:r>
      <w:r>
        <w:rPr>
          <w:rFonts w:ascii="Calibri" w:hAnsi="Calibri"/>
          <w:kern w:val="2"/>
          <w:sz w:val="21"/>
          <w:szCs w:val="22"/>
          <w:lang w:val="en-US" w:eastAsia="zh-CN"/>
        </w:rPr>
        <w:tab/>
      </w:r>
      <w:r>
        <w:t>Abbreviations</w:t>
      </w:r>
      <w:r>
        <w:tab/>
      </w:r>
      <w:r w:rsidR="001A269A">
        <w:fldChar w:fldCharType="begin"/>
      </w:r>
      <w:r>
        <w:instrText xml:space="preserve"> PAGEREF _Toc483428812 \h </w:instrText>
      </w:r>
      <w:r w:rsidR="001A269A">
        <w:fldChar w:fldCharType="separate"/>
      </w:r>
      <w:r>
        <w:t>6</w:t>
      </w:r>
      <w:r w:rsidR="001A269A">
        <w:fldChar w:fldCharType="end"/>
      </w:r>
    </w:p>
    <w:p w:rsidR="00E03EB5" w:rsidRDefault="00E03EB5">
      <w:pPr>
        <w:pStyle w:val="TOC1"/>
        <w:rPr>
          <w:rFonts w:ascii="Calibri" w:hAnsi="Calibri"/>
          <w:kern w:val="2"/>
          <w:sz w:val="21"/>
          <w:szCs w:val="22"/>
          <w:lang w:val="en-US" w:eastAsia="zh-CN"/>
        </w:rPr>
      </w:pPr>
      <w:r>
        <w:t>4</w:t>
      </w:r>
      <w:r>
        <w:rPr>
          <w:rFonts w:ascii="Calibri" w:hAnsi="Calibri"/>
          <w:kern w:val="2"/>
          <w:sz w:val="21"/>
          <w:szCs w:val="22"/>
          <w:lang w:val="en-US" w:eastAsia="zh-CN"/>
        </w:rPr>
        <w:tab/>
      </w:r>
      <w:r>
        <w:rPr>
          <w:lang w:eastAsia="zh-CN"/>
        </w:rPr>
        <w:t>Introduction</w:t>
      </w:r>
      <w:r>
        <w:tab/>
      </w:r>
      <w:r w:rsidR="001A269A">
        <w:fldChar w:fldCharType="begin"/>
      </w:r>
      <w:r>
        <w:instrText xml:space="preserve"> PAGEREF _Toc483428813 \h </w:instrText>
      </w:r>
      <w:r w:rsidR="001A269A">
        <w:fldChar w:fldCharType="separate"/>
      </w:r>
      <w:r>
        <w:t>6</w:t>
      </w:r>
      <w:r w:rsidR="001A269A">
        <w:fldChar w:fldCharType="end"/>
      </w:r>
    </w:p>
    <w:p w:rsidR="00E03EB5" w:rsidRDefault="00E03EB5">
      <w:pPr>
        <w:pStyle w:val="TOC1"/>
        <w:rPr>
          <w:rFonts w:ascii="Calibri" w:hAnsi="Calibri"/>
          <w:kern w:val="2"/>
          <w:sz w:val="21"/>
          <w:szCs w:val="22"/>
          <w:lang w:val="en-US" w:eastAsia="zh-CN"/>
        </w:rPr>
      </w:pPr>
      <w:r>
        <w:rPr>
          <w:lang w:eastAsia="zh-CN"/>
        </w:rPr>
        <w:t>5</w:t>
      </w:r>
      <w:r>
        <w:rPr>
          <w:rFonts w:ascii="Calibri" w:hAnsi="Calibri"/>
          <w:kern w:val="2"/>
          <w:sz w:val="21"/>
          <w:szCs w:val="22"/>
          <w:lang w:val="en-US" w:eastAsia="zh-CN"/>
        </w:rPr>
        <w:tab/>
      </w:r>
      <w:r>
        <w:rPr>
          <w:lang w:eastAsia="zh-CN"/>
        </w:rPr>
        <w:t>Self evaluation of eMBB technical performance</w:t>
      </w:r>
      <w:r>
        <w:tab/>
      </w:r>
      <w:r w:rsidR="001A269A">
        <w:fldChar w:fldCharType="begin"/>
      </w:r>
      <w:r>
        <w:instrText xml:space="preserve"> PAGEREF _Toc483428814 \h </w:instrText>
      </w:r>
      <w:r w:rsidR="001A269A">
        <w:fldChar w:fldCharType="separate"/>
      </w:r>
      <w:r>
        <w:t>7</w:t>
      </w:r>
      <w:r w:rsidR="001A269A">
        <w:fldChar w:fldCharType="end"/>
      </w:r>
    </w:p>
    <w:p w:rsidR="00E03EB5" w:rsidRDefault="00E03EB5">
      <w:pPr>
        <w:pStyle w:val="TOC2"/>
        <w:rPr>
          <w:rFonts w:ascii="Calibri" w:hAnsi="Calibri"/>
          <w:kern w:val="2"/>
          <w:sz w:val="21"/>
          <w:szCs w:val="22"/>
          <w:lang w:val="en-US" w:eastAsia="zh-CN"/>
        </w:rPr>
      </w:pPr>
      <w:r>
        <w:rPr>
          <w:lang w:eastAsia="zh-CN"/>
        </w:rPr>
        <w:t>5</w:t>
      </w:r>
      <w:r>
        <w:t>.1</w:t>
      </w:r>
      <w:r>
        <w:rPr>
          <w:rFonts w:ascii="Calibri" w:hAnsi="Calibri"/>
          <w:kern w:val="2"/>
          <w:sz w:val="21"/>
          <w:szCs w:val="22"/>
          <w:lang w:val="en-US" w:eastAsia="zh-CN"/>
        </w:rPr>
        <w:tab/>
      </w:r>
      <w:r>
        <w:rPr>
          <w:lang w:eastAsia="zh-CN"/>
        </w:rPr>
        <w:t>Peak spectral efficiency</w:t>
      </w:r>
      <w:r>
        <w:tab/>
      </w:r>
      <w:r w:rsidR="001A269A">
        <w:fldChar w:fldCharType="begin"/>
      </w:r>
      <w:r>
        <w:instrText xml:space="preserve"> PAGEREF _Toc483428815 \h </w:instrText>
      </w:r>
      <w:r w:rsidR="001A269A">
        <w:fldChar w:fldCharType="separate"/>
      </w:r>
      <w:r>
        <w:t>7</w:t>
      </w:r>
      <w:r w:rsidR="001A269A">
        <w:fldChar w:fldCharType="end"/>
      </w:r>
    </w:p>
    <w:p w:rsidR="00E03EB5" w:rsidRDefault="00E03EB5">
      <w:pPr>
        <w:pStyle w:val="TOC2"/>
        <w:rPr>
          <w:rFonts w:ascii="Calibri" w:hAnsi="Calibri"/>
          <w:kern w:val="2"/>
          <w:sz w:val="21"/>
          <w:szCs w:val="22"/>
          <w:lang w:val="en-US" w:eastAsia="zh-CN"/>
        </w:rPr>
      </w:pPr>
      <w:r>
        <w:rPr>
          <w:lang w:eastAsia="zh-CN"/>
        </w:rPr>
        <w:t>5</w:t>
      </w:r>
      <w:r>
        <w:t>.2</w:t>
      </w:r>
      <w:r>
        <w:rPr>
          <w:rFonts w:ascii="Calibri" w:hAnsi="Calibri"/>
          <w:kern w:val="2"/>
          <w:sz w:val="21"/>
          <w:szCs w:val="22"/>
          <w:lang w:val="en-US" w:eastAsia="zh-CN"/>
        </w:rPr>
        <w:tab/>
      </w:r>
      <w:r>
        <w:rPr>
          <w:lang w:eastAsia="zh-CN"/>
        </w:rPr>
        <w:t>Peak data rate</w:t>
      </w:r>
      <w:r>
        <w:tab/>
      </w:r>
      <w:r w:rsidR="001A269A">
        <w:fldChar w:fldCharType="begin"/>
      </w:r>
      <w:r>
        <w:instrText xml:space="preserve"> PAGEREF _Toc483428816 \h </w:instrText>
      </w:r>
      <w:r w:rsidR="001A269A">
        <w:fldChar w:fldCharType="separate"/>
      </w:r>
      <w:r>
        <w:t>7</w:t>
      </w:r>
      <w:r w:rsidR="001A269A">
        <w:fldChar w:fldCharType="end"/>
      </w:r>
    </w:p>
    <w:p w:rsidR="00E03EB5" w:rsidRDefault="00E03EB5">
      <w:pPr>
        <w:pStyle w:val="TOC2"/>
        <w:rPr>
          <w:rFonts w:ascii="Calibri" w:hAnsi="Calibri"/>
          <w:kern w:val="2"/>
          <w:sz w:val="21"/>
          <w:szCs w:val="22"/>
          <w:lang w:val="en-US" w:eastAsia="zh-CN"/>
        </w:rPr>
      </w:pPr>
      <w:r>
        <w:rPr>
          <w:lang w:eastAsia="zh-CN"/>
        </w:rPr>
        <w:t>5</w:t>
      </w:r>
      <w:r>
        <w:t>.</w:t>
      </w:r>
      <w:r>
        <w:rPr>
          <w:lang w:eastAsia="zh-CN"/>
        </w:rPr>
        <w:t>3</w:t>
      </w:r>
      <w:r>
        <w:rPr>
          <w:rFonts w:ascii="Calibri" w:hAnsi="Calibri"/>
          <w:kern w:val="2"/>
          <w:sz w:val="21"/>
          <w:szCs w:val="22"/>
          <w:lang w:val="en-US" w:eastAsia="zh-CN"/>
        </w:rPr>
        <w:tab/>
      </w:r>
      <w:r>
        <w:rPr>
          <w:lang w:eastAsia="zh-CN"/>
        </w:rPr>
        <w:t>5</w:t>
      </w:r>
      <w:r w:rsidRPr="004B6EE9">
        <w:rPr>
          <w:vertAlign w:val="superscript"/>
        </w:rPr>
        <w:t>th</w:t>
      </w:r>
      <w:r>
        <w:t xml:space="preserve"> percentile user spectral efficiency</w:t>
      </w:r>
      <w:r>
        <w:tab/>
      </w:r>
      <w:r w:rsidR="001A269A">
        <w:fldChar w:fldCharType="begin"/>
      </w:r>
      <w:r>
        <w:instrText xml:space="preserve"> PAGEREF _Toc483428817 \h </w:instrText>
      </w:r>
      <w:r w:rsidR="001A269A">
        <w:fldChar w:fldCharType="separate"/>
      </w:r>
      <w:r>
        <w:t>7</w:t>
      </w:r>
      <w:r w:rsidR="001A269A">
        <w:fldChar w:fldCharType="end"/>
      </w:r>
    </w:p>
    <w:p w:rsidR="00E03EB5" w:rsidRDefault="00E03EB5">
      <w:pPr>
        <w:pStyle w:val="TOC2"/>
        <w:rPr>
          <w:rFonts w:ascii="Calibri" w:hAnsi="Calibri"/>
          <w:kern w:val="2"/>
          <w:sz w:val="21"/>
          <w:szCs w:val="22"/>
          <w:lang w:val="en-US" w:eastAsia="zh-CN"/>
        </w:rPr>
      </w:pPr>
      <w:r>
        <w:rPr>
          <w:lang w:eastAsia="zh-CN"/>
        </w:rPr>
        <w:t>5</w:t>
      </w:r>
      <w:r>
        <w:t>.</w:t>
      </w:r>
      <w:r>
        <w:rPr>
          <w:lang w:eastAsia="zh-CN"/>
        </w:rPr>
        <w:t>4</w:t>
      </w:r>
      <w:r>
        <w:rPr>
          <w:rFonts w:ascii="Calibri" w:hAnsi="Calibri"/>
          <w:kern w:val="2"/>
          <w:sz w:val="21"/>
          <w:szCs w:val="22"/>
          <w:lang w:val="en-US" w:eastAsia="zh-CN"/>
        </w:rPr>
        <w:tab/>
      </w:r>
      <w:r>
        <w:rPr>
          <w:lang w:eastAsia="zh-CN"/>
        </w:rPr>
        <w:t>Average</w:t>
      </w:r>
      <w:r>
        <w:t xml:space="preserve"> spectral efficiency</w:t>
      </w:r>
      <w:r>
        <w:tab/>
      </w:r>
      <w:r w:rsidR="001A269A">
        <w:fldChar w:fldCharType="begin"/>
      </w:r>
      <w:r>
        <w:instrText xml:space="preserve"> PAGEREF _Toc483428818 \h </w:instrText>
      </w:r>
      <w:r w:rsidR="001A269A">
        <w:fldChar w:fldCharType="separate"/>
      </w:r>
      <w:r>
        <w:t>7</w:t>
      </w:r>
      <w:r w:rsidR="001A269A">
        <w:fldChar w:fldCharType="end"/>
      </w:r>
    </w:p>
    <w:p w:rsidR="00E03EB5" w:rsidRDefault="00E03EB5">
      <w:pPr>
        <w:pStyle w:val="TOC2"/>
        <w:rPr>
          <w:rFonts w:ascii="Calibri" w:hAnsi="Calibri"/>
          <w:kern w:val="2"/>
          <w:sz w:val="21"/>
          <w:szCs w:val="22"/>
          <w:lang w:val="en-US" w:eastAsia="zh-CN"/>
        </w:rPr>
      </w:pPr>
      <w:r>
        <w:rPr>
          <w:lang w:eastAsia="zh-CN"/>
        </w:rPr>
        <w:t>5</w:t>
      </w:r>
      <w:r>
        <w:t>.</w:t>
      </w:r>
      <w:r>
        <w:rPr>
          <w:lang w:eastAsia="zh-CN"/>
        </w:rPr>
        <w:t>5</w:t>
      </w:r>
      <w:r>
        <w:rPr>
          <w:rFonts w:ascii="Calibri" w:hAnsi="Calibri"/>
          <w:kern w:val="2"/>
          <w:sz w:val="21"/>
          <w:szCs w:val="22"/>
          <w:lang w:val="en-US" w:eastAsia="zh-CN"/>
        </w:rPr>
        <w:tab/>
      </w:r>
      <w:r>
        <w:rPr>
          <w:lang w:eastAsia="zh-CN"/>
        </w:rPr>
        <w:t>User experienced data rate</w:t>
      </w:r>
      <w:r>
        <w:tab/>
      </w:r>
      <w:r w:rsidR="001A269A">
        <w:fldChar w:fldCharType="begin"/>
      </w:r>
      <w:r>
        <w:instrText xml:space="preserve"> PAGEREF _Toc483428819 \h </w:instrText>
      </w:r>
      <w:r w:rsidR="001A269A">
        <w:fldChar w:fldCharType="separate"/>
      </w:r>
      <w:r>
        <w:t>7</w:t>
      </w:r>
      <w:r w:rsidR="001A269A">
        <w:fldChar w:fldCharType="end"/>
      </w:r>
    </w:p>
    <w:p w:rsidR="00E03EB5" w:rsidRDefault="00E03EB5">
      <w:pPr>
        <w:pStyle w:val="TOC2"/>
        <w:rPr>
          <w:rFonts w:ascii="Calibri" w:hAnsi="Calibri"/>
          <w:kern w:val="2"/>
          <w:sz w:val="21"/>
          <w:szCs w:val="22"/>
          <w:lang w:val="en-US" w:eastAsia="zh-CN"/>
        </w:rPr>
      </w:pPr>
      <w:r>
        <w:rPr>
          <w:lang w:eastAsia="zh-CN"/>
        </w:rPr>
        <w:t>5</w:t>
      </w:r>
      <w:r>
        <w:t>.</w:t>
      </w:r>
      <w:r>
        <w:rPr>
          <w:lang w:eastAsia="zh-CN"/>
        </w:rPr>
        <w:t>6</w:t>
      </w:r>
      <w:r>
        <w:rPr>
          <w:rFonts w:ascii="Calibri" w:hAnsi="Calibri"/>
          <w:kern w:val="2"/>
          <w:sz w:val="21"/>
          <w:szCs w:val="22"/>
          <w:lang w:val="en-US" w:eastAsia="zh-CN"/>
        </w:rPr>
        <w:tab/>
      </w:r>
      <w:r>
        <w:t>Area traffic capacity</w:t>
      </w:r>
      <w:r>
        <w:tab/>
      </w:r>
      <w:r w:rsidR="001A269A">
        <w:fldChar w:fldCharType="begin"/>
      </w:r>
      <w:r>
        <w:instrText xml:space="preserve"> PAGEREF _Toc483428820 \h </w:instrText>
      </w:r>
      <w:r w:rsidR="001A269A">
        <w:fldChar w:fldCharType="separate"/>
      </w:r>
      <w:r>
        <w:t>7</w:t>
      </w:r>
      <w:r w:rsidR="001A269A">
        <w:fldChar w:fldCharType="end"/>
      </w:r>
    </w:p>
    <w:p w:rsidR="00E03EB5" w:rsidRDefault="00E03EB5">
      <w:pPr>
        <w:pStyle w:val="TOC2"/>
        <w:rPr>
          <w:rFonts w:ascii="Calibri" w:hAnsi="Calibri"/>
          <w:kern w:val="2"/>
          <w:sz w:val="21"/>
          <w:szCs w:val="22"/>
          <w:lang w:val="en-US" w:eastAsia="zh-CN"/>
        </w:rPr>
      </w:pPr>
      <w:r>
        <w:rPr>
          <w:lang w:eastAsia="zh-CN"/>
        </w:rPr>
        <w:t>5</w:t>
      </w:r>
      <w:r>
        <w:t>.7</w:t>
      </w:r>
      <w:r>
        <w:rPr>
          <w:rFonts w:ascii="Calibri" w:hAnsi="Calibri"/>
          <w:kern w:val="2"/>
          <w:sz w:val="21"/>
          <w:szCs w:val="22"/>
          <w:lang w:val="en-US" w:eastAsia="zh-CN"/>
        </w:rPr>
        <w:tab/>
      </w:r>
      <w:r>
        <w:t>Latency</w:t>
      </w:r>
      <w:r>
        <w:tab/>
      </w:r>
      <w:r w:rsidR="001A269A">
        <w:fldChar w:fldCharType="begin"/>
      </w:r>
      <w:r>
        <w:instrText xml:space="preserve"> PAGEREF _Toc483428821 \h </w:instrText>
      </w:r>
      <w:r w:rsidR="001A269A">
        <w:fldChar w:fldCharType="separate"/>
      </w:r>
      <w:r>
        <w:t>7</w:t>
      </w:r>
      <w:r w:rsidR="001A269A">
        <w:fldChar w:fldCharType="end"/>
      </w:r>
    </w:p>
    <w:p w:rsidR="00E03EB5" w:rsidRDefault="00E03EB5">
      <w:pPr>
        <w:pStyle w:val="TOC3"/>
        <w:rPr>
          <w:rFonts w:ascii="Calibri" w:hAnsi="Calibri"/>
          <w:kern w:val="2"/>
          <w:sz w:val="21"/>
          <w:szCs w:val="22"/>
          <w:lang w:val="en-US" w:eastAsia="zh-CN"/>
        </w:rPr>
      </w:pPr>
      <w:r>
        <w:rPr>
          <w:lang w:eastAsia="zh-CN"/>
        </w:rPr>
        <w:t>5</w:t>
      </w:r>
      <w:r>
        <w:t>.7.1</w:t>
      </w:r>
      <w:r>
        <w:rPr>
          <w:rFonts w:ascii="Calibri" w:hAnsi="Calibri"/>
          <w:kern w:val="2"/>
          <w:sz w:val="21"/>
          <w:szCs w:val="22"/>
          <w:lang w:val="en-US" w:eastAsia="zh-CN"/>
        </w:rPr>
        <w:tab/>
      </w:r>
      <w:r>
        <w:t>User plane latency</w:t>
      </w:r>
      <w:r>
        <w:tab/>
      </w:r>
      <w:r w:rsidR="001A269A">
        <w:fldChar w:fldCharType="begin"/>
      </w:r>
      <w:r>
        <w:instrText xml:space="preserve"> PAGEREF _Toc483428822 \h </w:instrText>
      </w:r>
      <w:r w:rsidR="001A269A">
        <w:fldChar w:fldCharType="separate"/>
      </w:r>
      <w:r>
        <w:t>7</w:t>
      </w:r>
      <w:r w:rsidR="001A269A">
        <w:fldChar w:fldCharType="end"/>
      </w:r>
    </w:p>
    <w:p w:rsidR="00E03EB5" w:rsidRDefault="00E03EB5">
      <w:pPr>
        <w:pStyle w:val="TOC3"/>
        <w:rPr>
          <w:rFonts w:ascii="Calibri" w:hAnsi="Calibri"/>
          <w:kern w:val="2"/>
          <w:sz w:val="21"/>
          <w:szCs w:val="22"/>
          <w:lang w:val="en-US" w:eastAsia="zh-CN"/>
        </w:rPr>
      </w:pPr>
      <w:r>
        <w:rPr>
          <w:lang w:eastAsia="zh-CN"/>
        </w:rPr>
        <w:t>5</w:t>
      </w:r>
      <w:r>
        <w:t>.7.</w:t>
      </w:r>
      <w:r>
        <w:rPr>
          <w:lang w:eastAsia="zh-CN"/>
        </w:rPr>
        <w:t>2</w:t>
      </w:r>
      <w:r>
        <w:rPr>
          <w:rFonts w:ascii="Calibri" w:hAnsi="Calibri"/>
          <w:kern w:val="2"/>
          <w:sz w:val="21"/>
          <w:szCs w:val="22"/>
          <w:lang w:val="en-US" w:eastAsia="zh-CN"/>
        </w:rPr>
        <w:tab/>
      </w:r>
      <w:r>
        <w:rPr>
          <w:lang w:eastAsia="zh-CN"/>
        </w:rPr>
        <w:t>Control</w:t>
      </w:r>
      <w:r>
        <w:t xml:space="preserve"> plane latency</w:t>
      </w:r>
      <w:r>
        <w:tab/>
      </w:r>
      <w:r w:rsidR="001A269A">
        <w:fldChar w:fldCharType="begin"/>
      </w:r>
      <w:r>
        <w:instrText xml:space="preserve"> PAGEREF _Toc483428823 \h </w:instrText>
      </w:r>
      <w:r w:rsidR="001A269A">
        <w:fldChar w:fldCharType="separate"/>
      </w:r>
      <w:r>
        <w:t>7</w:t>
      </w:r>
      <w:r w:rsidR="001A269A">
        <w:fldChar w:fldCharType="end"/>
      </w:r>
    </w:p>
    <w:p w:rsidR="00E03EB5" w:rsidRDefault="00E03EB5">
      <w:pPr>
        <w:pStyle w:val="TOC2"/>
        <w:rPr>
          <w:rFonts w:ascii="Calibri" w:hAnsi="Calibri"/>
          <w:kern w:val="2"/>
          <w:sz w:val="21"/>
          <w:szCs w:val="22"/>
          <w:lang w:val="en-US" w:eastAsia="zh-CN"/>
        </w:rPr>
      </w:pPr>
      <w:r>
        <w:rPr>
          <w:lang w:eastAsia="zh-CN"/>
        </w:rPr>
        <w:t>5</w:t>
      </w:r>
      <w:r>
        <w:rPr>
          <w:lang w:eastAsia="ko-KR"/>
        </w:rPr>
        <w:t>.</w:t>
      </w:r>
      <w:r>
        <w:rPr>
          <w:lang w:eastAsia="zh-CN"/>
        </w:rPr>
        <w:t>8</w:t>
      </w:r>
      <w:r>
        <w:rPr>
          <w:rFonts w:ascii="Calibri" w:hAnsi="Calibri"/>
          <w:kern w:val="2"/>
          <w:sz w:val="21"/>
          <w:szCs w:val="22"/>
          <w:lang w:val="en-US" w:eastAsia="zh-CN"/>
        </w:rPr>
        <w:tab/>
      </w:r>
      <w:r>
        <w:rPr>
          <w:lang w:eastAsia="zh-CN"/>
        </w:rPr>
        <w:t xml:space="preserve">  </w:t>
      </w:r>
      <w:r>
        <w:rPr>
          <w:lang w:eastAsia="ko-KR"/>
        </w:rPr>
        <w:t>Energy efficiency</w:t>
      </w:r>
      <w:r>
        <w:tab/>
      </w:r>
      <w:r w:rsidR="001A269A">
        <w:fldChar w:fldCharType="begin"/>
      </w:r>
      <w:r>
        <w:instrText xml:space="preserve"> PAGEREF _Toc483428824 \h </w:instrText>
      </w:r>
      <w:r w:rsidR="001A269A">
        <w:fldChar w:fldCharType="separate"/>
      </w:r>
      <w:r>
        <w:t>7</w:t>
      </w:r>
      <w:r w:rsidR="001A269A">
        <w:fldChar w:fldCharType="end"/>
      </w:r>
    </w:p>
    <w:p w:rsidR="00E03EB5" w:rsidRDefault="00E03EB5">
      <w:pPr>
        <w:pStyle w:val="TOC2"/>
        <w:rPr>
          <w:rFonts w:ascii="Calibri" w:hAnsi="Calibri"/>
          <w:kern w:val="2"/>
          <w:sz w:val="21"/>
          <w:szCs w:val="22"/>
          <w:lang w:val="en-US" w:eastAsia="zh-CN"/>
        </w:rPr>
      </w:pPr>
      <w:r>
        <w:rPr>
          <w:lang w:eastAsia="zh-CN"/>
        </w:rPr>
        <w:t>5</w:t>
      </w:r>
      <w:r>
        <w:t>.</w:t>
      </w:r>
      <w:r>
        <w:rPr>
          <w:lang w:eastAsia="zh-CN"/>
        </w:rPr>
        <w:t>9</w:t>
      </w:r>
      <w:r>
        <w:rPr>
          <w:rFonts w:ascii="Calibri" w:hAnsi="Calibri"/>
          <w:kern w:val="2"/>
          <w:sz w:val="21"/>
          <w:szCs w:val="22"/>
          <w:lang w:val="en-US" w:eastAsia="zh-CN"/>
        </w:rPr>
        <w:tab/>
      </w:r>
      <w:r>
        <w:t>Mobility</w:t>
      </w:r>
      <w:r>
        <w:tab/>
      </w:r>
      <w:r w:rsidR="001A269A">
        <w:fldChar w:fldCharType="begin"/>
      </w:r>
      <w:r>
        <w:instrText xml:space="preserve"> PAGEREF _Toc483428825 \h </w:instrText>
      </w:r>
      <w:r w:rsidR="001A269A">
        <w:fldChar w:fldCharType="separate"/>
      </w:r>
      <w:r>
        <w:t>7</w:t>
      </w:r>
      <w:r w:rsidR="001A269A">
        <w:fldChar w:fldCharType="end"/>
      </w:r>
    </w:p>
    <w:p w:rsidR="00E03EB5" w:rsidRDefault="00E03EB5">
      <w:pPr>
        <w:pStyle w:val="TOC2"/>
        <w:rPr>
          <w:rFonts w:ascii="Calibri" w:hAnsi="Calibri"/>
          <w:kern w:val="2"/>
          <w:sz w:val="21"/>
          <w:szCs w:val="22"/>
          <w:lang w:val="en-US" w:eastAsia="zh-CN"/>
        </w:rPr>
      </w:pPr>
      <w:r>
        <w:rPr>
          <w:lang w:eastAsia="zh-CN"/>
        </w:rPr>
        <w:t>5</w:t>
      </w:r>
      <w:r>
        <w:t>.</w:t>
      </w:r>
      <w:r>
        <w:rPr>
          <w:lang w:eastAsia="zh-CN"/>
        </w:rPr>
        <w:t>10</w:t>
      </w:r>
      <w:r>
        <w:rPr>
          <w:rFonts w:ascii="Calibri" w:hAnsi="Calibri"/>
          <w:kern w:val="2"/>
          <w:sz w:val="21"/>
          <w:szCs w:val="22"/>
          <w:lang w:val="en-US" w:eastAsia="zh-CN"/>
        </w:rPr>
        <w:tab/>
      </w:r>
      <w:r>
        <w:t>Mobility interruption time</w:t>
      </w:r>
      <w:r>
        <w:tab/>
      </w:r>
      <w:r w:rsidR="001A269A">
        <w:fldChar w:fldCharType="begin"/>
      </w:r>
      <w:r>
        <w:instrText xml:space="preserve"> PAGEREF _Toc483428826 \h </w:instrText>
      </w:r>
      <w:r w:rsidR="001A269A">
        <w:fldChar w:fldCharType="separate"/>
      </w:r>
      <w:r>
        <w:t>7</w:t>
      </w:r>
      <w:r w:rsidR="001A269A">
        <w:fldChar w:fldCharType="end"/>
      </w:r>
    </w:p>
    <w:p w:rsidR="00E03EB5" w:rsidRDefault="00E03EB5">
      <w:pPr>
        <w:pStyle w:val="TOC1"/>
        <w:rPr>
          <w:rFonts w:ascii="Calibri" w:hAnsi="Calibri"/>
          <w:kern w:val="2"/>
          <w:sz w:val="21"/>
          <w:szCs w:val="22"/>
          <w:lang w:val="en-US" w:eastAsia="zh-CN"/>
        </w:rPr>
      </w:pPr>
      <w:r>
        <w:rPr>
          <w:lang w:eastAsia="zh-CN"/>
        </w:rPr>
        <w:t>6</w:t>
      </w:r>
      <w:r>
        <w:rPr>
          <w:rFonts w:ascii="Calibri" w:hAnsi="Calibri"/>
          <w:kern w:val="2"/>
          <w:sz w:val="21"/>
          <w:szCs w:val="22"/>
          <w:lang w:val="en-US" w:eastAsia="zh-CN"/>
        </w:rPr>
        <w:tab/>
      </w:r>
      <w:r>
        <w:rPr>
          <w:lang w:eastAsia="zh-CN"/>
        </w:rPr>
        <w:t>Self evaluation of URLLC technical performance</w:t>
      </w:r>
      <w:r>
        <w:tab/>
      </w:r>
      <w:r w:rsidR="001A269A">
        <w:fldChar w:fldCharType="begin"/>
      </w:r>
      <w:r>
        <w:instrText xml:space="preserve"> PAGEREF _Toc483428827 \h </w:instrText>
      </w:r>
      <w:r w:rsidR="001A269A">
        <w:fldChar w:fldCharType="separate"/>
      </w:r>
      <w:r>
        <w:t>7</w:t>
      </w:r>
      <w:r w:rsidR="001A269A">
        <w:fldChar w:fldCharType="end"/>
      </w:r>
    </w:p>
    <w:p w:rsidR="00E03EB5" w:rsidRDefault="00E03EB5">
      <w:pPr>
        <w:pStyle w:val="TOC2"/>
        <w:rPr>
          <w:rFonts w:ascii="Calibri" w:hAnsi="Calibri"/>
          <w:kern w:val="2"/>
          <w:sz w:val="21"/>
          <w:szCs w:val="22"/>
          <w:lang w:val="en-US" w:eastAsia="zh-CN"/>
        </w:rPr>
      </w:pPr>
      <w:r>
        <w:rPr>
          <w:lang w:eastAsia="zh-CN"/>
        </w:rPr>
        <w:t>6.1</w:t>
      </w:r>
      <w:r>
        <w:rPr>
          <w:rFonts w:ascii="Calibri" w:hAnsi="Calibri"/>
          <w:kern w:val="2"/>
          <w:sz w:val="21"/>
          <w:szCs w:val="22"/>
          <w:lang w:val="en-US" w:eastAsia="zh-CN"/>
        </w:rPr>
        <w:tab/>
      </w:r>
      <w:r>
        <w:rPr>
          <w:lang w:eastAsia="zh-CN"/>
        </w:rPr>
        <w:t>Reliability</w:t>
      </w:r>
      <w:r>
        <w:tab/>
      </w:r>
      <w:r w:rsidR="001A269A">
        <w:fldChar w:fldCharType="begin"/>
      </w:r>
      <w:r>
        <w:instrText xml:space="preserve"> PAGEREF _Toc483428828 \h </w:instrText>
      </w:r>
      <w:r w:rsidR="001A269A">
        <w:fldChar w:fldCharType="separate"/>
      </w:r>
      <w:r>
        <w:t>7</w:t>
      </w:r>
      <w:r w:rsidR="001A269A">
        <w:fldChar w:fldCharType="end"/>
      </w:r>
    </w:p>
    <w:p w:rsidR="00E03EB5" w:rsidRDefault="00E03EB5">
      <w:pPr>
        <w:pStyle w:val="TOC2"/>
        <w:rPr>
          <w:rFonts w:ascii="Calibri" w:hAnsi="Calibri"/>
          <w:kern w:val="2"/>
          <w:sz w:val="21"/>
          <w:szCs w:val="22"/>
          <w:lang w:val="en-US" w:eastAsia="zh-CN"/>
        </w:rPr>
      </w:pPr>
      <w:r>
        <w:rPr>
          <w:lang w:eastAsia="zh-CN"/>
        </w:rPr>
        <w:t>6.2</w:t>
      </w:r>
      <w:r>
        <w:rPr>
          <w:rFonts w:ascii="Calibri" w:hAnsi="Calibri"/>
          <w:kern w:val="2"/>
          <w:sz w:val="21"/>
          <w:szCs w:val="22"/>
          <w:lang w:val="en-US" w:eastAsia="zh-CN"/>
        </w:rPr>
        <w:tab/>
      </w:r>
      <w:r>
        <w:t>Latency</w:t>
      </w:r>
      <w:r>
        <w:tab/>
      </w:r>
      <w:r w:rsidR="001A269A">
        <w:fldChar w:fldCharType="begin"/>
      </w:r>
      <w:r>
        <w:instrText xml:space="preserve"> PAGEREF _Toc483428829 \h </w:instrText>
      </w:r>
      <w:r w:rsidR="001A269A">
        <w:fldChar w:fldCharType="separate"/>
      </w:r>
      <w:r>
        <w:t>7</w:t>
      </w:r>
      <w:r w:rsidR="001A269A">
        <w:fldChar w:fldCharType="end"/>
      </w:r>
    </w:p>
    <w:p w:rsidR="00E03EB5" w:rsidRDefault="00E03EB5">
      <w:pPr>
        <w:pStyle w:val="TOC3"/>
        <w:rPr>
          <w:rFonts w:ascii="Calibri" w:hAnsi="Calibri"/>
          <w:kern w:val="2"/>
          <w:sz w:val="21"/>
          <w:szCs w:val="22"/>
          <w:lang w:val="en-US" w:eastAsia="zh-CN"/>
        </w:rPr>
      </w:pPr>
      <w:r>
        <w:rPr>
          <w:lang w:eastAsia="zh-CN"/>
        </w:rPr>
        <w:t>6</w:t>
      </w:r>
      <w:r>
        <w:t>.</w:t>
      </w:r>
      <w:r>
        <w:rPr>
          <w:lang w:eastAsia="zh-CN"/>
        </w:rPr>
        <w:t>2</w:t>
      </w:r>
      <w:r>
        <w:t>.1</w:t>
      </w:r>
      <w:r>
        <w:rPr>
          <w:rFonts w:ascii="Calibri" w:hAnsi="Calibri"/>
          <w:kern w:val="2"/>
          <w:sz w:val="21"/>
          <w:szCs w:val="22"/>
          <w:lang w:val="en-US" w:eastAsia="zh-CN"/>
        </w:rPr>
        <w:tab/>
      </w:r>
      <w:r>
        <w:t>User plane latency</w:t>
      </w:r>
      <w:r>
        <w:tab/>
      </w:r>
      <w:r w:rsidR="001A269A">
        <w:fldChar w:fldCharType="begin"/>
      </w:r>
      <w:r>
        <w:instrText xml:space="preserve"> PAGEREF _Toc483428830 \h </w:instrText>
      </w:r>
      <w:r w:rsidR="001A269A">
        <w:fldChar w:fldCharType="separate"/>
      </w:r>
      <w:r>
        <w:t>7</w:t>
      </w:r>
      <w:r w:rsidR="001A269A">
        <w:fldChar w:fldCharType="end"/>
      </w:r>
    </w:p>
    <w:p w:rsidR="00E03EB5" w:rsidRDefault="00E03EB5">
      <w:pPr>
        <w:pStyle w:val="TOC3"/>
        <w:rPr>
          <w:rFonts w:ascii="Calibri" w:hAnsi="Calibri"/>
          <w:kern w:val="2"/>
          <w:sz w:val="21"/>
          <w:szCs w:val="22"/>
          <w:lang w:val="en-US" w:eastAsia="zh-CN"/>
        </w:rPr>
      </w:pPr>
      <w:r>
        <w:rPr>
          <w:lang w:eastAsia="zh-CN"/>
        </w:rPr>
        <w:t>6</w:t>
      </w:r>
      <w:r>
        <w:t>.</w:t>
      </w:r>
      <w:r>
        <w:rPr>
          <w:lang w:eastAsia="zh-CN"/>
        </w:rPr>
        <w:t>2</w:t>
      </w:r>
      <w:r>
        <w:t>.</w:t>
      </w:r>
      <w:r>
        <w:rPr>
          <w:lang w:eastAsia="zh-CN"/>
        </w:rPr>
        <w:t>2</w:t>
      </w:r>
      <w:r>
        <w:rPr>
          <w:rFonts w:ascii="Calibri" w:hAnsi="Calibri"/>
          <w:kern w:val="2"/>
          <w:sz w:val="21"/>
          <w:szCs w:val="22"/>
          <w:lang w:val="en-US" w:eastAsia="zh-CN"/>
        </w:rPr>
        <w:tab/>
      </w:r>
      <w:r>
        <w:rPr>
          <w:lang w:eastAsia="zh-CN"/>
        </w:rPr>
        <w:t>Control</w:t>
      </w:r>
      <w:r>
        <w:t xml:space="preserve"> plane latency</w:t>
      </w:r>
      <w:r>
        <w:tab/>
      </w:r>
      <w:r w:rsidR="001A269A">
        <w:fldChar w:fldCharType="begin"/>
      </w:r>
      <w:r>
        <w:instrText xml:space="preserve"> PAGEREF _Toc483428831 \h </w:instrText>
      </w:r>
      <w:r w:rsidR="001A269A">
        <w:fldChar w:fldCharType="separate"/>
      </w:r>
      <w:r>
        <w:t>7</w:t>
      </w:r>
      <w:r w:rsidR="001A269A">
        <w:fldChar w:fldCharType="end"/>
      </w:r>
    </w:p>
    <w:p w:rsidR="00E03EB5" w:rsidRDefault="00E03EB5">
      <w:pPr>
        <w:pStyle w:val="TOC2"/>
        <w:rPr>
          <w:rFonts w:ascii="Calibri" w:hAnsi="Calibri"/>
          <w:kern w:val="2"/>
          <w:sz w:val="21"/>
          <w:szCs w:val="22"/>
          <w:lang w:val="en-US" w:eastAsia="zh-CN"/>
        </w:rPr>
      </w:pPr>
      <w:r>
        <w:rPr>
          <w:lang w:eastAsia="zh-CN"/>
        </w:rPr>
        <w:t>6</w:t>
      </w:r>
      <w:r>
        <w:t>.</w:t>
      </w:r>
      <w:r>
        <w:rPr>
          <w:lang w:eastAsia="zh-CN"/>
        </w:rPr>
        <w:t>3</w:t>
      </w:r>
      <w:r>
        <w:rPr>
          <w:rFonts w:ascii="Calibri" w:hAnsi="Calibri"/>
          <w:kern w:val="2"/>
          <w:sz w:val="21"/>
          <w:szCs w:val="22"/>
          <w:lang w:val="en-US" w:eastAsia="zh-CN"/>
        </w:rPr>
        <w:tab/>
      </w:r>
      <w:r>
        <w:t>Mobility interruption time</w:t>
      </w:r>
      <w:r>
        <w:tab/>
      </w:r>
      <w:r w:rsidR="001A269A">
        <w:fldChar w:fldCharType="begin"/>
      </w:r>
      <w:r>
        <w:instrText xml:space="preserve"> PAGEREF _Toc483428832 \h </w:instrText>
      </w:r>
      <w:r w:rsidR="001A269A">
        <w:fldChar w:fldCharType="separate"/>
      </w:r>
      <w:r>
        <w:t>7</w:t>
      </w:r>
      <w:r w:rsidR="001A269A">
        <w:fldChar w:fldCharType="end"/>
      </w:r>
    </w:p>
    <w:p w:rsidR="00E03EB5" w:rsidRDefault="00E03EB5">
      <w:pPr>
        <w:pStyle w:val="TOC1"/>
        <w:rPr>
          <w:rFonts w:ascii="Calibri" w:hAnsi="Calibri"/>
          <w:kern w:val="2"/>
          <w:sz w:val="21"/>
          <w:szCs w:val="22"/>
          <w:lang w:val="en-US" w:eastAsia="zh-CN"/>
        </w:rPr>
      </w:pPr>
      <w:r>
        <w:rPr>
          <w:lang w:eastAsia="zh-CN"/>
        </w:rPr>
        <w:t>7</w:t>
      </w:r>
      <w:r>
        <w:rPr>
          <w:rFonts w:ascii="Calibri" w:hAnsi="Calibri"/>
          <w:kern w:val="2"/>
          <w:sz w:val="21"/>
          <w:szCs w:val="22"/>
          <w:lang w:val="en-US" w:eastAsia="zh-CN"/>
        </w:rPr>
        <w:tab/>
      </w:r>
      <w:r>
        <w:rPr>
          <w:lang w:eastAsia="zh-CN"/>
        </w:rPr>
        <w:t>Self evaluation of mMTC technical performance</w:t>
      </w:r>
      <w:r>
        <w:tab/>
      </w:r>
      <w:r w:rsidR="001A269A">
        <w:fldChar w:fldCharType="begin"/>
      </w:r>
      <w:r>
        <w:instrText xml:space="preserve"> PAGEREF _Toc483428833 \h </w:instrText>
      </w:r>
      <w:r w:rsidR="001A269A">
        <w:fldChar w:fldCharType="separate"/>
      </w:r>
      <w:r>
        <w:t>8</w:t>
      </w:r>
      <w:r w:rsidR="001A269A">
        <w:fldChar w:fldCharType="end"/>
      </w:r>
    </w:p>
    <w:p w:rsidR="00E03EB5" w:rsidRDefault="00E03EB5">
      <w:pPr>
        <w:pStyle w:val="TOC2"/>
        <w:rPr>
          <w:rFonts w:ascii="Calibri" w:hAnsi="Calibri"/>
          <w:kern w:val="2"/>
          <w:sz w:val="21"/>
          <w:szCs w:val="22"/>
          <w:lang w:val="en-US" w:eastAsia="zh-CN"/>
        </w:rPr>
      </w:pPr>
      <w:r>
        <w:rPr>
          <w:lang w:eastAsia="zh-CN"/>
        </w:rPr>
        <w:t>7.1</w:t>
      </w:r>
      <w:r>
        <w:rPr>
          <w:rFonts w:ascii="Calibri" w:hAnsi="Calibri"/>
          <w:kern w:val="2"/>
          <w:sz w:val="21"/>
          <w:szCs w:val="22"/>
          <w:lang w:val="en-US" w:eastAsia="zh-CN"/>
        </w:rPr>
        <w:tab/>
      </w:r>
      <w:r>
        <w:t>Connection density</w:t>
      </w:r>
      <w:r>
        <w:tab/>
      </w:r>
      <w:r w:rsidR="001A269A">
        <w:fldChar w:fldCharType="begin"/>
      </w:r>
      <w:r>
        <w:instrText xml:space="preserve"> PAGEREF _Toc483428834 \h </w:instrText>
      </w:r>
      <w:r w:rsidR="001A269A">
        <w:fldChar w:fldCharType="separate"/>
      </w:r>
      <w:r>
        <w:t>8</w:t>
      </w:r>
      <w:r w:rsidR="001A269A">
        <w:fldChar w:fldCharType="end"/>
      </w:r>
    </w:p>
    <w:p w:rsidR="00E03EB5" w:rsidRDefault="00E03EB5">
      <w:pPr>
        <w:pStyle w:val="TOC1"/>
        <w:rPr>
          <w:rFonts w:ascii="Calibri" w:hAnsi="Calibri"/>
          <w:kern w:val="2"/>
          <w:sz w:val="21"/>
          <w:szCs w:val="22"/>
          <w:lang w:val="en-US" w:eastAsia="zh-CN"/>
        </w:rPr>
      </w:pPr>
      <w:r>
        <w:rPr>
          <w:lang w:eastAsia="zh-CN"/>
        </w:rPr>
        <w:t>8</w:t>
      </w:r>
      <w:r>
        <w:rPr>
          <w:rFonts w:ascii="Calibri" w:hAnsi="Calibri"/>
          <w:kern w:val="2"/>
          <w:sz w:val="21"/>
          <w:szCs w:val="22"/>
          <w:lang w:val="en-US" w:eastAsia="zh-CN"/>
        </w:rPr>
        <w:tab/>
      </w:r>
      <w:r>
        <w:rPr>
          <w:lang w:eastAsia="zh-CN"/>
        </w:rPr>
        <w:t xml:space="preserve">Self evaluation of </w:t>
      </w:r>
      <w:r w:rsidR="00F012B7">
        <w:rPr>
          <w:rFonts w:hint="eastAsia"/>
          <w:lang w:eastAsia="zh-CN"/>
        </w:rPr>
        <w:t>generic</w:t>
      </w:r>
      <w:r w:rsidR="00F012B7">
        <w:rPr>
          <w:lang w:eastAsia="zh-CN"/>
        </w:rPr>
        <w:t xml:space="preserve"> </w:t>
      </w:r>
      <w:r>
        <w:rPr>
          <w:lang w:eastAsia="zh-CN"/>
        </w:rPr>
        <w:t>requirements</w:t>
      </w:r>
      <w:r>
        <w:tab/>
      </w:r>
      <w:r w:rsidR="001A269A">
        <w:fldChar w:fldCharType="begin"/>
      </w:r>
      <w:r>
        <w:instrText xml:space="preserve"> PAGEREF _Toc483428835 \h </w:instrText>
      </w:r>
      <w:r w:rsidR="001A269A">
        <w:fldChar w:fldCharType="separate"/>
      </w:r>
      <w:r>
        <w:t>8</w:t>
      </w:r>
      <w:r w:rsidR="001A269A">
        <w:fldChar w:fldCharType="end"/>
      </w:r>
    </w:p>
    <w:p w:rsidR="00E03EB5" w:rsidRDefault="00E03EB5">
      <w:pPr>
        <w:pStyle w:val="TOC2"/>
        <w:rPr>
          <w:rFonts w:ascii="Calibri" w:hAnsi="Calibri"/>
          <w:kern w:val="2"/>
          <w:sz w:val="21"/>
          <w:szCs w:val="22"/>
          <w:lang w:val="en-US" w:eastAsia="zh-CN"/>
        </w:rPr>
      </w:pPr>
      <w:r>
        <w:rPr>
          <w:lang w:eastAsia="zh-CN"/>
        </w:rPr>
        <w:t>8.1</w:t>
      </w:r>
      <w:r>
        <w:rPr>
          <w:rFonts w:ascii="Calibri" w:hAnsi="Calibri"/>
          <w:kern w:val="2"/>
          <w:sz w:val="21"/>
          <w:szCs w:val="22"/>
          <w:lang w:val="en-US" w:eastAsia="zh-CN"/>
        </w:rPr>
        <w:tab/>
      </w:r>
      <w:r>
        <w:rPr>
          <w:lang w:eastAsia="zh-CN"/>
        </w:rPr>
        <w:t>Bandwidth</w:t>
      </w:r>
      <w:r w:rsidR="00E975B7" w:rsidRPr="00E975B7">
        <w:rPr>
          <w:rFonts w:hint="eastAsia"/>
          <w:lang w:eastAsia="zh-CN"/>
        </w:rPr>
        <w:t xml:space="preserve"> </w:t>
      </w:r>
      <w:r w:rsidR="00E975B7">
        <w:rPr>
          <w:rFonts w:hint="eastAsia"/>
          <w:lang w:eastAsia="zh-CN"/>
        </w:rPr>
        <w:t>and scalability</w:t>
      </w:r>
      <w:r>
        <w:tab/>
      </w:r>
      <w:r w:rsidR="001A269A">
        <w:fldChar w:fldCharType="begin"/>
      </w:r>
      <w:r>
        <w:instrText xml:space="preserve"> PAGEREF _Toc483428836 \h </w:instrText>
      </w:r>
      <w:r w:rsidR="001A269A">
        <w:fldChar w:fldCharType="separate"/>
      </w:r>
      <w:r>
        <w:t>8</w:t>
      </w:r>
      <w:r w:rsidR="001A269A">
        <w:fldChar w:fldCharType="end"/>
      </w:r>
    </w:p>
    <w:p w:rsidR="00E03EB5" w:rsidRDefault="00E03EB5">
      <w:pPr>
        <w:pStyle w:val="TOC2"/>
        <w:rPr>
          <w:rFonts w:ascii="Calibri" w:hAnsi="Calibri"/>
          <w:kern w:val="2"/>
          <w:sz w:val="21"/>
          <w:szCs w:val="22"/>
          <w:lang w:val="en-US" w:eastAsia="zh-CN"/>
        </w:rPr>
      </w:pPr>
      <w:r>
        <w:rPr>
          <w:lang w:eastAsia="zh-CN"/>
        </w:rPr>
        <w:t>8.2</w:t>
      </w:r>
      <w:r>
        <w:rPr>
          <w:rFonts w:ascii="Calibri" w:hAnsi="Calibri"/>
          <w:kern w:val="2"/>
          <w:sz w:val="21"/>
          <w:szCs w:val="22"/>
          <w:lang w:val="en-US" w:eastAsia="zh-CN"/>
        </w:rPr>
        <w:tab/>
      </w:r>
      <w:r>
        <w:rPr>
          <w:lang w:eastAsia="zh-CN"/>
        </w:rPr>
        <w:t>Spectrum</w:t>
      </w:r>
      <w:r>
        <w:tab/>
      </w:r>
      <w:r w:rsidR="001A269A">
        <w:fldChar w:fldCharType="begin"/>
      </w:r>
      <w:r>
        <w:instrText xml:space="preserve"> PAGEREF _Toc483428837 \h </w:instrText>
      </w:r>
      <w:r w:rsidR="001A269A">
        <w:fldChar w:fldCharType="separate"/>
      </w:r>
      <w:r>
        <w:t>8</w:t>
      </w:r>
      <w:r w:rsidR="001A269A">
        <w:fldChar w:fldCharType="end"/>
      </w:r>
    </w:p>
    <w:p w:rsidR="00E03EB5" w:rsidRDefault="00E03EB5">
      <w:pPr>
        <w:pStyle w:val="TOC2"/>
        <w:rPr>
          <w:rFonts w:ascii="Calibri" w:hAnsi="Calibri"/>
          <w:kern w:val="2"/>
          <w:sz w:val="21"/>
          <w:szCs w:val="22"/>
          <w:lang w:val="en-US" w:eastAsia="zh-CN"/>
        </w:rPr>
      </w:pPr>
      <w:r>
        <w:rPr>
          <w:lang w:eastAsia="zh-CN"/>
        </w:rPr>
        <w:t>8.3</w:t>
      </w:r>
      <w:r>
        <w:rPr>
          <w:rFonts w:ascii="Calibri" w:hAnsi="Calibri"/>
          <w:kern w:val="2"/>
          <w:sz w:val="21"/>
          <w:szCs w:val="22"/>
          <w:lang w:val="en-US" w:eastAsia="zh-CN"/>
        </w:rPr>
        <w:tab/>
      </w:r>
      <w:r>
        <w:rPr>
          <w:lang w:eastAsia="zh-CN"/>
        </w:rPr>
        <w:t>Service</w:t>
      </w:r>
      <w:r>
        <w:tab/>
      </w:r>
      <w:r w:rsidR="001A269A">
        <w:fldChar w:fldCharType="begin"/>
      </w:r>
      <w:r>
        <w:instrText xml:space="preserve"> PAGEREF _Toc483428838 \h </w:instrText>
      </w:r>
      <w:r w:rsidR="001A269A">
        <w:fldChar w:fldCharType="separate"/>
      </w:r>
      <w:r>
        <w:t>8</w:t>
      </w:r>
      <w:r w:rsidR="001A269A">
        <w:fldChar w:fldCharType="end"/>
      </w:r>
    </w:p>
    <w:p w:rsidR="00E03EB5" w:rsidRDefault="00E03EB5">
      <w:pPr>
        <w:pStyle w:val="TOC1"/>
        <w:rPr>
          <w:rFonts w:ascii="Calibri" w:hAnsi="Calibri"/>
          <w:kern w:val="2"/>
          <w:sz w:val="21"/>
          <w:szCs w:val="22"/>
          <w:lang w:val="en-US" w:eastAsia="zh-CN"/>
        </w:rPr>
      </w:pPr>
      <w:r>
        <w:rPr>
          <w:lang w:eastAsia="zh-CN"/>
        </w:rPr>
        <w:t>9</w:t>
      </w:r>
      <w:r>
        <w:rPr>
          <w:rFonts w:ascii="Calibri" w:hAnsi="Calibri"/>
          <w:kern w:val="2"/>
          <w:sz w:val="21"/>
          <w:szCs w:val="22"/>
          <w:lang w:val="en-US" w:eastAsia="zh-CN"/>
        </w:rPr>
        <w:tab/>
      </w:r>
      <w:r>
        <w:rPr>
          <w:lang w:eastAsia="zh-CN"/>
        </w:rPr>
        <w:t>Conclusion</w:t>
      </w:r>
      <w:r>
        <w:tab/>
      </w:r>
      <w:r w:rsidR="001A269A">
        <w:fldChar w:fldCharType="begin"/>
      </w:r>
      <w:r>
        <w:instrText xml:space="preserve"> PAGEREF _Toc483428839 \h </w:instrText>
      </w:r>
      <w:r w:rsidR="001A269A">
        <w:fldChar w:fldCharType="separate"/>
      </w:r>
      <w:r>
        <w:t>8</w:t>
      </w:r>
      <w:r w:rsidR="001A269A">
        <w:fldChar w:fldCharType="end"/>
      </w:r>
    </w:p>
    <w:p w:rsidR="00E03EB5" w:rsidRDefault="00E03EB5">
      <w:pPr>
        <w:pStyle w:val="TOC9"/>
        <w:rPr>
          <w:rFonts w:ascii="Calibri" w:hAnsi="Calibri"/>
          <w:b w:val="0"/>
          <w:kern w:val="2"/>
          <w:sz w:val="21"/>
          <w:szCs w:val="22"/>
          <w:lang w:val="en-US" w:eastAsia="zh-CN"/>
        </w:rPr>
      </w:pPr>
      <w:r>
        <w:rPr>
          <w:lang w:eastAsia="zh-CN"/>
        </w:rPr>
        <w:t>[</w:t>
      </w:r>
      <w:r>
        <w:t xml:space="preserve">Annex </w:t>
      </w:r>
      <w:r>
        <w:rPr>
          <w:lang w:eastAsia="zh-CN"/>
        </w:rPr>
        <w:t>A</w:t>
      </w:r>
      <w:r>
        <w:t xml:space="preserve">: </w:t>
      </w:r>
      <w:r>
        <w:rPr>
          <w:lang w:eastAsia="zh-CN"/>
        </w:rPr>
        <w:t>Simulation models and assumptions]</w:t>
      </w:r>
      <w:r>
        <w:tab/>
      </w:r>
      <w:r w:rsidR="001A269A">
        <w:fldChar w:fldCharType="begin"/>
      </w:r>
      <w:r>
        <w:instrText xml:space="preserve"> PAGEREF _Toc483428840 \h </w:instrText>
      </w:r>
      <w:r w:rsidR="001A269A">
        <w:fldChar w:fldCharType="separate"/>
      </w:r>
      <w:r>
        <w:t>9</w:t>
      </w:r>
      <w:r w:rsidR="001A269A">
        <w:fldChar w:fldCharType="end"/>
      </w:r>
    </w:p>
    <w:p w:rsidR="00E03EB5" w:rsidRDefault="00E03EB5">
      <w:pPr>
        <w:pStyle w:val="TOC1"/>
        <w:rPr>
          <w:rFonts w:ascii="Calibri" w:hAnsi="Calibri"/>
          <w:kern w:val="2"/>
          <w:sz w:val="21"/>
          <w:szCs w:val="22"/>
          <w:lang w:val="en-US" w:eastAsia="zh-CN"/>
        </w:rPr>
      </w:pPr>
      <w:r>
        <w:t>A.1</w:t>
      </w:r>
      <w:r>
        <w:rPr>
          <w:rFonts w:ascii="Calibri" w:hAnsi="Calibri"/>
          <w:kern w:val="2"/>
          <w:sz w:val="21"/>
          <w:szCs w:val="22"/>
          <w:lang w:val="en-US" w:eastAsia="zh-CN"/>
        </w:rPr>
        <w:tab/>
      </w:r>
      <w:r>
        <w:rPr>
          <w:lang w:eastAsia="zh-CN"/>
        </w:rPr>
        <w:t>TBD</w:t>
      </w:r>
      <w:r>
        <w:tab/>
      </w:r>
      <w:r w:rsidR="001A269A">
        <w:fldChar w:fldCharType="begin"/>
      </w:r>
      <w:r>
        <w:instrText xml:space="preserve"> PAGEREF _Toc483428841 \h </w:instrText>
      </w:r>
      <w:r w:rsidR="001A269A">
        <w:fldChar w:fldCharType="separate"/>
      </w:r>
      <w:r>
        <w:t>9</w:t>
      </w:r>
      <w:r w:rsidR="001A269A">
        <w:fldChar w:fldCharType="end"/>
      </w:r>
    </w:p>
    <w:p w:rsidR="00E03EB5" w:rsidRDefault="00E03EB5">
      <w:pPr>
        <w:pStyle w:val="TOC9"/>
        <w:rPr>
          <w:rFonts w:ascii="Calibri" w:hAnsi="Calibri"/>
          <w:b w:val="0"/>
          <w:kern w:val="2"/>
          <w:sz w:val="21"/>
          <w:szCs w:val="22"/>
          <w:lang w:val="en-US" w:eastAsia="zh-CN"/>
        </w:rPr>
      </w:pPr>
      <w:r>
        <w:rPr>
          <w:lang w:eastAsia="zh-CN"/>
        </w:rPr>
        <w:t>[</w:t>
      </w:r>
      <w:r>
        <w:t xml:space="preserve">Annex </w:t>
      </w:r>
      <w:r>
        <w:rPr>
          <w:lang w:eastAsia="zh-CN"/>
        </w:rPr>
        <w:t>B</w:t>
      </w:r>
      <w:r>
        <w:t>: ITU-R Submission Templates</w:t>
      </w:r>
      <w:r>
        <w:rPr>
          <w:lang w:eastAsia="zh-CN"/>
        </w:rPr>
        <w:t xml:space="preserve"> for IMT-2020]</w:t>
      </w:r>
      <w:r>
        <w:tab/>
      </w:r>
      <w:r w:rsidR="001A269A">
        <w:fldChar w:fldCharType="begin"/>
      </w:r>
      <w:r>
        <w:instrText xml:space="preserve"> PAGEREF _Toc483428842 \h </w:instrText>
      </w:r>
      <w:r w:rsidR="001A269A">
        <w:fldChar w:fldCharType="separate"/>
      </w:r>
      <w:r>
        <w:t>10</w:t>
      </w:r>
      <w:r w:rsidR="001A269A">
        <w:fldChar w:fldCharType="end"/>
      </w:r>
    </w:p>
    <w:p w:rsidR="00E03EB5" w:rsidRDefault="00E03EB5">
      <w:pPr>
        <w:pStyle w:val="TOC1"/>
        <w:rPr>
          <w:rFonts w:ascii="Calibri" w:hAnsi="Calibri"/>
          <w:kern w:val="2"/>
          <w:sz w:val="21"/>
          <w:szCs w:val="22"/>
          <w:lang w:val="en-US" w:eastAsia="zh-CN"/>
        </w:rPr>
      </w:pPr>
      <w:r>
        <w:rPr>
          <w:lang w:eastAsia="zh-CN"/>
        </w:rPr>
        <w:t>[B</w:t>
      </w:r>
      <w:r>
        <w:t>.1</w:t>
      </w:r>
      <w:r>
        <w:rPr>
          <w:rFonts w:ascii="Calibri" w:hAnsi="Calibri"/>
          <w:kern w:val="2"/>
          <w:sz w:val="21"/>
          <w:szCs w:val="22"/>
          <w:lang w:val="en-US" w:eastAsia="zh-CN"/>
        </w:rPr>
        <w:tab/>
      </w:r>
      <w:r>
        <w:t>Description template – characteristics</w:t>
      </w:r>
      <w:r>
        <w:rPr>
          <w:lang w:eastAsia="zh-CN"/>
        </w:rPr>
        <w:t>]</w:t>
      </w:r>
      <w:r>
        <w:tab/>
      </w:r>
      <w:r w:rsidR="001A269A">
        <w:fldChar w:fldCharType="begin"/>
      </w:r>
      <w:r>
        <w:instrText xml:space="preserve"> PAGEREF _Toc483428843 \h </w:instrText>
      </w:r>
      <w:r w:rsidR="001A269A">
        <w:fldChar w:fldCharType="separate"/>
      </w:r>
      <w:r>
        <w:t>10</w:t>
      </w:r>
      <w:r w:rsidR="001A269A">
        <w:fldChar w:fldCharType="end"/>
      </w:r>
    </w:p>
    <w:p w:rsidR="00E03EB5" w:rsidRDefault="00E03EB5">
      <w:pPr>
        <w:pStyle w:val="TOC1"/>
        <w:rPr>
          <w:rFonts w:ascii="Calibri" w:hAnsi="Calibri"/>
          <w:kern w:val="2"/>
          <w:sz w:val="21"/>
          <w:szCs w:val="22"/>
          <w:lang w:val="en-US" w:eastAsia="zh-CN"/>
        </w:rPr>
      </w:pPr>
      <w:r>
        <w:rPr>
          <w:lang w:eastAsia="zh-CN"/>
        </w:rPr>
        <w:t>[B</w:t>
      </w:r>
      <w:r>
        <w:t>.</w:t>
      </w:r>
      <w:r>
        <w:rPr>
          <w:lang w:eastAsia="zh-CN"/>
        </w:rPr>
        <w:t>2</w:t>
      </w:r>
      <w:r>
        <w:rPr>
          <w:rFonts w:ascii="Calibri" w:hAnsi="Calibri"/>
          <w:kern w:val="2"/>
          <w:sz w:val="21"/>
          <w:szCs w:val="22"/>
          <w:lang w:val="en-US" w:eastAsia="zh-CN"/>
        </w:rPr>
        <w:tab/>
      </w:r>
      <w:r>
        <w:t xml:space="preserve">Description template – </w:t>
      </w:r>
      <w:r>
        <w:rPr>
          <w:lang w:eastAsia="zh-CN"/>
        </w:rPr>
        <w:t>link budget]</w:t>
      </w:r>
      <w:r>
        <w:tab/>
      </w:r>
      <w:r w:rsidR="001A269A">
        <w:fldChar w:fldCharType="begin"/>
      </w:r>
      <w:r>
        <w:instrText xml:space="preserve"> PAGEREF _Toc483428844 \h </w:instrText>
      </w:r>
      <w:r w:rsidR="001A269A">
        <w:fldChar w:fldCharType="separate"/>
      </w:r>
      <w:r>
        <w:t>10</w:t>
      </w:r>
      <w:r w:rsidR="001A269A">
        <w:fldChar w:fldCharType="end"/>
      </w:r>
    </w:p>
    <w:p w:rsidR="00E03EB5" w:rsidRDefault="00E03EB5">
      <w:pPr>
        <w:pStyle w:val="TOC1"/>
        <w:rPr>
          <w:rFonts w:ascii="Calibri" w:hAnsi="Calibri"/>
          <w:kern w:val="2"/>
          <w:sz w:val="21"/>
          <w:szCs w:val="22"/>
          <w:lang w:val="en-US" w:eastAsia="zh-CN"/>
        </w:rPr>
      </w:pPr>
      <w:r>
        <w:rPr>
          <w:lang w:eastAsia="zh-CN"/>
        </w:rPr>
        <w:t>[B</w:t>
      </w:r>
      <w:r>
        <w:t>.</w:t>
      </w:r>
      <w:r>
        <w:rPr>
          <w:lang w:eastAsia="zh-CN"/>
        </w:rPr>
        <w:t>3</w:t>
      </w:r>
      <w:r>
        <w:rPr>
          <w:rFonts w:ascii="Calibri" w:hAnsi="Calibri"/>
          <w:kern w:val="2"/>
          <w:sz w:val="21"/>
          <w:szCs w:val="22"/>
          <w:lang w:val="en-US" w:eastAsia="zh-CN"/>
        </w:rPr>
        <w:tab/>
      </w:r>
      <w:r>
        <w:t xml:space="preserve">Compliance templates for services, for spectrum, </w:t>
      </w:r>
      <w:r>
        <w:rPr>
          <w:lang w:eastAsia="zh-CN"/>
        </w:rPr>
        <w:t xml:space="preserve">for </w:t>
      </w:r>
      <w:r>
        <w:t>technical performance</w:t>
      </w:r>
      <w:r>
        <w:rPr>
          <w:lang w:eastAsia="zh-CN"/>
        </w:rPr>
        <w:t>]</w:t>
      </w:r>
      <w:r>
        <w:tab/>
      </w:r>
      <w:r w:rsidR="001A269A">
        <w:fldChar w:fldCharType="begin"/>
      </w:r>
      <w:r>
        <w:instrText xml:space="preserve"> PAGEREF _Toc483428845 \h </w:instrText>
      </w:r>
      <w:r w:rsidR="001A269A">
        <w:fldChar w:fldCharType="separate"/>
      </w:r>
      <w:r>
        <w:t>10</w:t>
      </w:r>
      <w:r w:rsidR="001A269A">
        <w:fldChar w:fldCharType="end"/>
      </w:r>
    </w:p>
    <w:p w:rsidR="00E03EB5" w:rsidRDefault="00E03EB5">
      <w:pPr>
        <w:pStyle w:val="TOC9"/>
        <w:rPr>
          <w:rFonts w:ascii="Calibri" w:hAnsi="Calibri"/>
          <w:b w:val="0"/>
          <w:kern w:val="2"/>
          <w:sz w:val="21"/>
          <w:szCs w:val="22"/>
          <w:lang w:val="en-US" w:eastAsia="zh-CN"/>
        </w:rPr>
      </w:pPr>
      <w:r>
        <w:rPr>
          <w:lang w:eastAsia="zh-CN"/>
        </w:rPr>
        <w:t>[</w:t>
      </w:r>
      <w:r>
        <w:t xml:space="preserve">Annex </w:t>
      </w:r>
      <w:r>
        <w:rPr>
          <w:lang w:eastAsia="zh-CN"/>
        </w:rPr>
        <w:t>C</w:t>
      </w:r>
      <w:r>
        <w:t xml:space="preserve">: </w:t>
      </w:r>
      <w:r>
        <w:rPr>
          <w:lang w:eastAsia="zh-CN"/>
        </w:rPr>
        <w:t>Change history]</w:t>
      </w:r>
      <w:r>
        <w:tab/>
      </w:r>
      <w:r w:rsidR="001A269A">
        <w:fldChar w:fldCharType="begin"/>
      </w:r>
      <w:r>
        <w:instrText xml:space="preserve"> PAGEREF _Toc483428846 \h </w:instrText>
      </w:r>
      <w:r w:rsidR="001A269A">
        <w:fldChar w:fldCharType="separate"/>
      </w:r>
      <w:r>
        <w:t>11</w:t>
      </w:r>
      <w:r w:rsidR="001A269A">
        <w:fldChar w:fldCharType="end"/>
      </w:r>
    </w:p>
    <w:p w:rsidR="00E8629F" w:rsidRPr="00235394" w:rsidRDefault="001A269A">
      <w:r>
        <w:rPr>
          <w:noProof/>
          <w:sz w:val="22"/>
        </w:rPr>
        <w:fldChar w:fldCharType="end"/>
      </w:r>
    </w:p>
    <w:p w:rsidR="00E8629F" w:rsidRPr="00235394" w:rsidRDefault="00E8629F">
      <w:pPr>
        <w:pStyle w:val="Heading1"/>
      </w:pPr>
      <w:r w:rsidRPr="00235394">
        <w:br w:type="page"/>
      </w:r>
      <w:bookmarkStart w:id="4" w:name="_Toc483428805"/>
      <w:r w:rsidRPr="00235394">
        <w:t>Foreword</w:t>
      </w:r>
      <w:bookmarkEnd w:id="4"/>
    </w:p>
    <w:p w:rsidR="00E8629F" w:rsidRPr="00235394" w:rsidRDefault="00E8629F">
      <w:r w:rsidRPr="00235394">
        <w:t>This Technical Report has been produced by the 3</w:t>
      </w:r>
      <w:r w:rsidR="00707941">
        <w:t>rd</w:t>
      </w:r>
      <w:r w:rsidRPr="00235394">
        <w:t xml:space="preserve"> Generation Partnership Project (3GPP).</w:t>
      </w:r>
    </w:p>
    <w:p w:rsidR="00E8629F" w:rsidRPr="00235394" w:rsidRDefault="00E8629F">
      <w:r w:rsidRPr="0023539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E8629F" w:rsidRPr="00235394" w:rsidRDefault="00E8629F">
      <w:pPr>
        <w:pStyle w:val="B1"/>
      </w:pPr>
      <w:r w:rsidRPr="00235394">
        <w:t>Version x.y.z</w:t>
      </w:r>
    </w:p>
    <w:p w:rsidR="00E8629F" w:rsidRPr="00235394" w:rsidRDefault="00E8629F">
      <w:pPr>
        <w:pStyle w:val="B1"/>
      </w:pPr>
      <w:r w:rsidRPr="00235394">
        <w:t>where:</w:t>
      </w:r>
    </w:p>
    <w:p w:rsidR="00E8629F" w:rsidRPr="00235394" w:rsidRDefault="00E8629F">
      <w:pPr>
        <w:pStyle w:val="B2"/>
      </w:pPr>
      <w:r w:rsidRPr="00235394">
        <w:t>x</w:t>
      </w:r>
      <w:r w:rsidRPr="00235394">
        <w:tab/>
        <w:t>the first digit:</w:t>
      </w:r>
    </w:p>
    <w:p w:rsidR="00E8629F" w:rsidRPr="00235394" w:rsidRDefault="00E8629F">
      <w:pPr>
        <w:pStyle w:val="B3"/>
      </w:pPr>
      <w:r w:rsidRPr="00235394">
        <w:t>1</w:t>
      </w:r>
      <w:r w:rsidRPr="00235394">
        <w:tab/>
        <w:t>presented to TSG for information;</w:t>
      </w:r>
    </w:p>
    <w:p w:rsidR="00E8629F" w:rsidRPr="00235394" w:rsidRDefault="00E8629F">
      <w:pPr>
        <w:pStyle w:val="B3"/>
      </w:pPr>
      <w:r w:rsidRPr="00235394">
        <w:t>2</w:t>
      </w:r>
      <w:r w:rsidRPr="00235394">
        <w:tab/>
        <w:t>presented to TSG for approval;</w:t>
      </w:r>
    </w:p>
    <w:p w:rsidR="00E8629F" w:rsidRPr="00235394" w:rsidRDefault="00E8629F">
      <w:pPr>
        <w:pStyle w:val="B3"/>
      </w:pPr>
      <w:r w:rsidRPr="00235394">
        <w:t>3</w:t>
      </w:r>
      <w:r w:rsidRPr="00235394">
        <w:tab/>
        <w:t>or greater indicates TSG approved document under change control.</w:t>
      </w:r>
    </w:p>
    <w:p w:rsidR="00E8629F" w:rsidRPr="00235394" w:rsidRDefault="00E8629F">
      <w:pPr>
        <w:pStyle w:val="B2"/>
      </w:pPr>
      <w:r w:rsidRPr="00235394">
        <w:t>y</w:t>
      </w:r>
      <w:r w:rsidRPr="00235394">
        <w:tab/>
        <w:t>the second digit is incremented for all changes of substance, i.e. technical enhancements, corrections, updates, etc.</w:t>
      </w:r>
    </w:p>
    <w:p w:rsidR="00E8629F" w:rsidRPr="00235394" w:rsidRDefault="00E8629F">
      <w:pPr>
        <w:pStyle w:val="B2"/>
      </w:pPr>
      <w:r w:rsidRPr="00235394">
        <w:t>z</w:t>
      </w:r>
      <w:r w:rsidRPr="00235394">
        <w:tab/>
        <w:t>the third digit is incremented when editorial only changes have been incorporated in the document.</w:t>
      </w:r>
    </w:p>
    <w:p w:rsidR="00E8629F" w:rsidRPr="00235394" w:rsidRDefault="00E8629F">
      <w:pPr>
        <w:pStyle w:val="Heading1"/>
      </w:pPr>
      <w:bookmarkStart w:id="5" w:name="_Toc483428806"/>
      <w:r w:rsidRPr="00235394">
        <w:t>Introduction</w:t>
      </w:r>
      <w:bookmarkEnd w:id="5"/>
    </w:p>
    <w:p w:rsidR="00E8629F" w:rsidRPr="00235394" w:rsidRDefault="00E8629F">
      <w:pPr>
        <w:pStyle w:val="Guidance"/>
      </w:pPr>
      <w:r w:rsidRPr="00235394">
        <w:t>This clause is optional. If it exists, it is always the second unnumbered clause.</w:t>
      </w:r>
    </w:p>
    <w:p w:rsidR="00E8629F" w:rsidRPr="00235394" w:rsidRDefault="00E8629F">
      <w:pPr>
        <w:pStyle w:val="Heading1"/>
      </w:pPr>
      <w:r w:rsidRPr="00235394">
        <w:br w:type="page"/>
      </w:r>
      <w:bookmarkStart w:id="6" w:name="_Toc483428807"/>
      <w:r w:rsidRPr="00235394">
        <w:t>1</w:t>
      </w:r>
      <w:r w:rsidRPr="00235394">
        <w:tab/>
        <w:t>Scope</w:t>
      </w:r>
      <w:bookmarkEnd w:id="6"/>
    </w:p>
    <w:p w:rsidR="00E8629F" w:rsidRPr="00235394" w:rsidRDefault="00E8629F">
      <w:pPr>
        <w:pStyle w:val="Guidance"/>
      </w:pPr>
      <w:r w:rsidRPr="00235394">
        <w:t>This clause shall start on a new page.</w:t>
      </w:r>
    </w:p>
    <w:p w:rsidR="00E8629F" w:rsidRPr="00235394" w:rsidRDefault="00E8629F">
      <w:r w:rsidRPr="00235394">
        <w:t>The present document …</w:t>
      </w:r>
    </w:p>
    <w:p w:rsidR="00E8629F" w:rsidRPr="00235394" w:rsidRDefault="00E8629F">
      <w:pPr>
        <w:pStyle w:val="Heading1"/>
      </w:pPr>
      <w:bookmarkStart w:id="7" w:name="_Toc483428808"/>
      <w:r w:rsidRPr="00235394">
        <w:t>2</w:t>
      </w:r>
      <w:r w:rsidRPr="00235394">
        <w:tab/>
        <w:t>References</w:t>
      </w:r>
      <w:bookmarkEnd w:id="7"/>
    </w:p>
    <w:p w:rsidR="00E8629F" w:rsidRPr="00235394" w:rsidRDefault="00E8629F">
      <w:r w:rsidRPr="00235394">
        <w:t>The following documents contain provisions which, through reference in this text, constitute provisions of the present document.</w:t>
      </w:r>
    </w:p>
    <w:p w:rsidR="007066FA" w:rsidRPr="004D3578" w:rsidRDefault="007066FA" w:rsidP="007066FA">
      <w:pPr>
        <w:pStyle w:val="B1"/>
      </w:pPr>
      <w:r>
        <w:t>-</w:t>
      </w:r>
      <w:r>
        <w:tab/>
      </w:r>
      <w:r w:rsidRPr="004D3578">
        <w:t>References are either specific (identified by date of publication, edition number, version number, etc.) or non</w:t>
      </w:r>
      <w:r w:rsidRPr="004D3578">
        <w:noBreakHyphen/>
        <w:t>specific.</w:t>
      </w:r>
    </w:p>
    <w:p w:rsidR="007066FA" w:rsidRPr="004D3578" w:rsidRDefault="007066FA" w:rsidP="007066FA">
      <w:pPr>
        <w:pStyle w:val="B1"/>
      </w:pPr>
      <w:r>
        <w:t>-</w:t>
      </w:r>
      <w:r>
        <w:tab/>
      </w:r>
      <w:r w:rsidRPr="004D3578">
        <w:t>For a specific reference, subsequent revisions do not apply.</w:t>
      </w:r>
    </w:p>
    <w:p w:rsidR="007066FA" w:rsidRPr="004D3578" w:rsidRDefault="007066FA" w:rsidP="007066F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rsidR="00282213" w:rsidRPr="00235394" w:rsidRDefault="00282213" w:rsidP="007066FA">
      <w:pPr>
        <w:pStyle w:val="EX"/>
      </w:pPr>
      <w:r w:rsidRPr="00235394">
        <w:t>[1]</w:t>
      </w:r>
      <w:r w:rsidRPr="00235394">
        <w:tab/>
        <w:t>3GPP TR 21.905: "Vocabulary for 3GPP Specifications".</w:t>
      </w:r>
    </w:p>
    <w:p w:rsidR="00282213" w:rsidRPr="00235394" w:rsidRDefault="00282213" w:rsidP="00282213">
      <w:pPr>
        <w:pStyle w:val="EX"/>
      </w:pPr>
      <w:r w:rsidRPr="00235394">
        <w:t>…</w:t>
      </w:r>
    </w:p>
    <w:p w:rsidR="00282213" w:rsidRPr="00235394" w:rsidRDefault="00282213" w:rsidP="00282213">
      <w:pPr>
        <w:pStyle w:val="EX"/>
      </w:pPr>
      <w:r w:rsidRPr="00235394">
        <w:t>[x]</w:t>
      </w:r>
      <w:r w:rsidRPr="00235394">
        <w:tab/>
        <w:t>&lt;doctype&gt; &lt;#&gt;[ ([up to and including]{yyyy[-mm]|V&lt;a[.b[.c]]&gt;}[onwards])]: "&lt;Title&gt;".</w:t>
      </w:r>
    </w:p>
    <w:p w:rsidR="00E8629F" w:rsidRPr="00235394" w:rsidRDefault="00E8629F">
      <w:pPr>
        <w:pStyle w:val="Guidance"/>
      </w:pPr>
      <w:r w:rsidRPr="00235394">
        <w:t>It is preferred that the reference to 21.905 be the first in the list.</w:t>
      </w:r>
    </w:p>
    <w:p w:rsidR="00E8629F" w:rsidRPr="00235394" w:rsidRDefault="00E8629F">
      <w:pPr>
        <w:pStyle w:val="Heading1"/>
      </w:pPr>
      <w:bookmarkStart w:id="8" w:name="_Toc483428809"/>
      <w:r w:rsidRPr="00235394">
        <w:t>3</w:t>
      </w:r>
      <w:r w:rsidRPr="00235394">
        <w:tab/>
      </w:r>
      <w:r w:rsidR="00367724" w:rsidRPr="00235394">
        <w:t>Definitions, symbols and abbreviations</w:t>
      </w:r>
      <w:bookmarkEnd w:id="8"/>
    </w:p>
    <w:p w:rsidR="00E8629F" w:rsidRPr="00235394" w:rsidRDefault="00E8629F">
      <w:pPr>
        <w:pStyle w:val="Guidance"/>
      </w:pPr>
      <w:r w:rsidRPr="00235394">
        <w:t>Delete from the above heading those words which are not applicable.</w:t>
      </w:r>
    </w:p>
    <w:p w:rsidR="00E8629F" w:rsidRPr="00235394" w:rsidRDefault="00E8629F">
      <w:pPr>
        <w:pStyle w:val="Guidance"/>
      </w:pPr>
      <w:r w:rsidRPr="00235394">
        <w:t>Clause numbering depends on applicability and should be renumbered accordingly.</w:t>
      </w:r>
    </w:p>
    <w:p w:rsidR="00E8629F" w:rsidRPr="00235394" w:rsidRDefault="00E8629F">
      <w:pPr>
        <w:pStyle w:val="Heading2"/>
      </w:pPr>
      <w:bookmarkStart w:id="9" w:name="_Toc483428810"/>
      <w:r w:rsidRPr="00235394">
        <w:t>3.1</w:t>
      </w:r>
      <w:r w:rsidRPr="00235394">
        <w:tab/>
        <w:t>Definitions</w:t>
      </w:r>
      <w:bookmarkEnd w:id="9"/>
    </w:p>
    <w:p w:rsidR="00E8629F" w:rsidRPr="00235394" w:rsidRDefault="00E8629F">
      <w:r w:rsidRPr="00235394">
        <w:t xml:space="preserve">For the purposes of the present document, the terms and definitions given in </w:t>
      </w:r>
      <w:bookmarkStart w:id="10" w:name="OLE_LINK1"/>
      <w:bookmarkStart w:id="11" w:name="OLE_LINK2"/>
      <w:bookmarkStart w:id="12" w:name="OLE_LINK3"/>
      <w:bookmarkStart w:id="13" w:name="OLE_LINK4"/>
      <w:bookmarkStart w:id="14" w:name="OLE_LINK5"/>
      <w:r w:rsidR="00212373">
        <w:t xml:space="preserve">3GPP </w:t>
      </w:r>
      <w:bookmarkEnd w:id="10"/>
      <w:bookmarkEnd w:id="11"/>
      <w:bookmarkEnd w:id="12"/>
      <w:bookmarkEnd w:id="13"/>
      <w:bookmarkEnd w:id="14"/>
      <w:r w:rsidRPr="00235394">
        <w:t>TR 21.905 [</w:t>
      </w:r>
      <w:r w:rsidR="00274E1A" w:rsidRPr="00235394">
        <w:t>1</w:t>
      </w:r>
      <w:r w:rsidRPr="00235394">
        <w:t xml:space="preserve">] and the following apply. A term defined in the present document takes precedence over the definition of the same term, if any, in </w:t>
      </w:r>
      <w:r w:rsidR="00212373">
        <w:t xml:space="preserve">3GPP </w:t>
      </w:r>
      <w:r w:rsidRPr="00235394">
        <w:t>TR 21.905 [</w:t>
      </w:r>
      <w:r w:rsidR="00274E1A" w:rsidRPr="00235394">
        <w:t>1</w:t>
      </w:r>
      <w:r w:rsidRPr="00235394">
        <w:t>].</w:t>
      </w:r>
    </w:p>
    <w:p w:rsidR="00E8629F" w:rsidRPr="00235394" w:rsidRDefault="00E8629F">
      <w:pPr>
        <w:pStyle w:val="Guidance"/>
      </w:pPr>
      <w:r w:rsidRPr="00235394">
        <w:t>Definition format (</w:t>
      </w:r>
      <w:smartTag w:uri="urn:schemas-microsoft-com:office:smarttags" w:element="City">
        <w:smartTag w:uri="urn:schemas-microsoft-com:office:smarttags" w:element="place">
          <w:r w:rsidRPr="00235394">
            <w:t>Normal</w:t>
          </w:r>
        </w:smartTag>
      </w:smartTag>
      <w:r w:rsidRPr="00235394">
        <w:t>)</w:t>
      </w:r>
    </w:p>
    <w:p w:rsidR="00E8629F" w:rsidRPr="00235394" w:rsidRDefault="00E8629F">
      <w:pPr>
        <w:pStyle w:val="Guidance"/>
      </w:pPr>
      <w:r w:rsidRPr="00235394">
        <w:rPr>
          <w:b/>
        </w:rPr>
        <w:t>&lt;defined term&gt;:</w:t>
      </w:r>
      <w:r w:rsidRPr="00235394">
        <w:t xml:space="preserve"> &lt;definition&gt;.</w:t>
      </w:r>
    </w:p>
    <w:p w:rsidR="00E8629F" w:rsidRPr="00235394" w:rsidRDefault="00E8629F">
      <w:r w:rsidRPr="00235394">
        <w:rPr>
          <w:b/>
        </w:rPr>
        <w:t>example:</w:t>
      </w:r>
      <w:r w:rsidRPr="00235394">
        <w:t xml:space="preserve"> text used to clarify abstract rules by applying them literally.</w:t>
      </w:r>
    </w:p>
    <w:p w:rsidR="00E8629F" w:rsidRPr="00235394" w:rsidRDefault="00E8629F">
      <w:pPr>
        <w:pStyle w:val="Heading2"/>
      </w:pPr>
      <w:bookmarkStart w:id="15" w:name="_Toc483428811"/>
      <w:r w:rsidRPr="00235394">
        <w:t>3.2</w:t>
      </w:r>
      <w:r w:rsidRPr="00235394">
        <w:tab/>
        <w:t>Symbols</w:t>
      </w:r>
      <w:bookmarkEnd w:id="15"/>
    </w:p>
    <w:p w:rsidR="00E8629F" w:rsidRPr="00235394" w:rsidRDefault="00E8629F">
      <w:pPr>
        <w:keepNext/>
      </w:pPr>
      <w:r w:rsidRPr="00235394">
        <w:t>For the purposes of the present document, the following symbols apply:</w:t>
      </w:r>
    </w:p>
    <w:p w:rsidR="00E8629F" w:rsidRPr="00235394" w:rsidRDefault="00E8629F">
      <w:pPr>
        <w:pStyle w:val="Guidance"/>
      </w:pPr>
      <w:r w:rsidRPr="00235394">
        <w:t>Symbol format (EW)</w:t>
      </w:r>
    </w:p>
    <w:p w:rsidR="00E8629F" w:rsidRPr="00235394" w:rsidRDefault="00E8629F">
      <w:pPr>
        <w:pStyle w:val="EW"/>
      </w:pPr>
      <w:r w:rsidRPr="00235394">
        <w:t>&lt;symbol&gt;</w:t>
      </w:r>
      <w:r w:rsidRPr="00235394">
        <w:tab/>
        <w:t>&lt;Explanation&gt;</w:t>
      </w:r>
    </w:p>
    <w:p w:rsidR="00E8629F" w:rsidRPr="00235394" w:rsidRDefault="00E8629F">
      <w:pPr>
        <w:pStyle w:val="EW"/>
      </w:pPr>
    </w:p>
    <w:p w:rsidR="00E8629F" w:rsidRPr="00235394" w:rsidRDefault="00E8629F">
      <w:pPr>
        <w:pStyle w:val="Heading2"/>
      </w:pPr>
      <w:bookmarkStart w:id="16" w:name="_Toc483428812"/>
      <w:r w:rsidRPr="00235394">
        <w:t>3.3</w:t>
      </w:r>
      <w:r w:rsidRPr="00235394">
        <w:tab/>
        <w:t>Abbreviations</w:t>
      </w:r>
      <w:bookmarkEnd w:id="16"/>
    </w:p>
    <w:p w:rsidR="00E8629F" w:rsidRPr="00235394" w:rsidRDefault="00E8629F">
      <w:pPr>
        <w:keepNext/>
      </w:pPr>
      <w:r w:rsidRPr="00235394">
        <w:t xml:space="preserve">For the purposes of the present document, the abbreviations given in </w:t>
      </w:r>
      <w:r w:rsidR="00212373">
        <w:t xml:space="preserve">3GPP </w:t>
      </w:r>
      <w:r w:rsidRPr="00235394">
        <w:t>TR 21.905 [</w:t>
      </w:r>
      <w:r w:rsidR="00274E1A" w:rsidRPr="00235394">
        <w:t>1</w:t>
      </w:r>
      <w:r w:rsidRPr="00235394">
        <w:t xml:space="preserve">] and the following apply. An abbreviation defined in the present document takes precedence over the definition of the same abbreviation, if any, in </w:t>
      </w:r>
      <w:r w:rsidR="00212373">
        <w:t xml:space="preserve">3GPP </w:t>
      </w:r>
      <w:r w:rsidRPr="00235394">
        <w:t>TR 21.905 [</w:t>
      </w:r>
      <w:r w:rsidR="00274E1A" w:rsidRPr="00235394">
        <w:t>1</w:t>
      </w:r>
      <w:r w:rsidRPr="00235394">
        <w:t>].</w:t>
      </w:r>
    </w:p>
    <w:p w:rsidR="00E8629F" w:rsidRPr="00235394" w:rsidRDefault="00E8629F">
      <w:pPr>
        <w:pStyle w:val="Guidance"/>
        <w:keepNext/>
      </w:pPr>
      <w:r w:rsidRPr="00235394">
        <w:t>Abbreviation format (EW)</w:t>
      </w:r>
    </w:p>
    <w:p w:rsidR="00E8629F" w:rsidRPr="00235394" w:rsidRDefault="00E8629F">
      <w:pPr>
        <w:pStyle w:val="EW"/>
      </w:pPr>
      <w:r w:rsidRPr="00235394">
        <w:t>&lt;ACRONYM&gt;</w:t>
      </w:r>
      <w:r w:rsidRPr="00235394">
        <w:tab/>
        <w:t>&lt;Explanation&gt;</w:t>
      </w:r>
    </w:p>
    <w:p w:rsidR="00E8629F" w:rsidRPr="00235394" w:rsidRDefault="00E8629F">
      <w:pPr>
        <w:pStyle w:val="EW"/>
      </w:pPr>
    </w:p>
    <w:p w:rsidR="00E8629F" w:rsidRPr="00235394" w:rsidRDefault="00E8629F">
      <w:pPr>
        <w:pStyle w:val="Heading1"/>
        <w:rPr>
          <w:lang w:eastAsia="zh-CN"/>
        </w:rPr>
      </w:pPr>
      <w:bookmarkStart w:id="17" w:name="_Toc483428813"/>
      <w:r w:rsidRPr="00235394">
        <w:t>4</w:t>
      </w:r>
      <w:r w:rsidRPr="00235394">
        <w:tab/>
      </w:r>
      <w:r w:rsidR="00F507D4">
        <w:rPr>
          <w:rFonts w:hint="eastAsia"/>
          <w:lang w:eastAsia="zh-CN"/>
        </w:rPr>
        <w:t>Introduction</w:t>
      </w:r>
      <w:bookmarkEnd w:id="17"/>
    </w:p>
    <w:p w:rsidR="00220E9E" w:rsidRDefault="00220E9E" w:rsidP="00220E9E">
      <w:pPr>
        <w:pStyle w:val="Heading1"/>
        <w:rPr>
          <w:lang w:eastAsia="zh-CN"/>
        </w:rPr>
      </w:pPr>
      <w:bookmarkStart w:id="18" w:name="_Toc483428814"/>
      <w:r>
        <w:rPr>
          <w:rFonts w:hint="eastAsia"/>
          <w:lang w:eastAsia="zh-CN"/>
        </w:rPr>
        <w:t>5</w:t>
      </w:r>
      <w:r w:rsidRPr="00235394">
        <w:tab/>
      </w:r>
      <w:r w:rsidR="00FB686A">
        <w:rPr>
          <w:rFonts w:hint="eastAsia"/>
          <w:lang w:eastAsia="zh-CN"/>
        </w:rPr>
        <w:t>Self evaluation of eMBB technical performance</w:t>
      </w:r>
      <w:bookmarkEnd w:id="18"/>
    </w:p>
    <w:p w:rsidR="005D2CF7" w:rsidRPr="009216DD" w:rsidRDefault="005D2CF7" w:rsidP="005D2CF7">
      <w:pPr>
        <w:pStyle w:val="Guidance"/>
        <w:rPr>
          <w:i w:val="0"/>
          <w:lang w:eastAsia="zh-CN"/>
        </w:rPr>
      </w:pPr>
      <w:bookmarkStart w:id="19" w:name="_Toc483428815"/>
      <w:r>
        <w:rPr>
          <w:rFonts w:hint="eastAsia"/>
          <w:i w:val="0"/>
          <w:lang w:eastAsia="zh-CN"/>
        </w:rPr>
        <w:t>[</w:t>
      </w:r>
      <w:r w:rsidRPr="00E22B67">
        <w:rPr>
          <w:rFonts w:hint="eastAsia"/>
          <w:lang w:eastAsia="zh-CN"/>
        </w:rPr>
        <w:t>Editor</w:t>
      </w:r>
      <w:r w:rsidRPr="00E22B67">
        <w:rPr>
          <w:lang w:eastAsia="zh-CN"/>
        </w:rPr>
        <w:t>’</w:t>
      </w:r>
      <w:r w:rsidRPr="00E22B67">
        <w:rPr>
          <w:rFonts w:hint="eastAsia"/>
          <w:lang w:eastAsia="zh-CN"/>
        </w:rPr>
        <w:t>s note</w:t>
      </w:r>
      <w:r>
        <w:rPr>
          <w:rFonts w:hint="eastAsia"/>
          <w:i w:val="0"/>
          <w:lang w:eastAsia="zh-CN"/>
        </w:rPr>
        <w:t xml:space="preserve">: The grouping of the technical performance requirements for eMBB usage scenario are based on Report ITU-R M.[IMT-2020. TECH PERF REQ] </w:t>
      </w:r>
      <w:r>
        <w:rPr>
          <w:i w:val="0"/>
          <w:lang w:eastAsia="zh-CN"/>
        </w:rPr>
        <w:t>“</w:t>
      </w:r>
      <w:r w:rsidRPr="005A47AE">
        <w:rPr>
          <w:lang w:val="en-US" w:eastAsia="zh-CN"/>
        </w:rPr>
        <w:t>Minimum requirements related to technical performance</w:t>
      </w:r>
      <w:r>
        <w:rPr>
          <w:rFonts w:hint="eastAsia"/>
          <w:lang w:val="en-US" w:eastAsia="zh-CN"/>
        </w:rPr>
        <w:t xml:space="preserve"> </w:t>
      </w:r>
      <w:r w:rsidRPr="005A47AE">
        <w:rPr>
          <w:lang w:val="en-US" w:eastAsia="zh-CN"/>
        </w:rPr>
        <w:t>for IMT-2020 radio interface(s)</w:t>
      </w:r>
      <w:r>
        <w:rPr>
          <w:i w:val="0"/>
          <w:lang w:eastAsia="zh-CN"/>
        </w:rPr>
        <w:t>”</w:t>
      </w:r>
      <w:r>
        <w:rPr>
          <w:rFonts w:hint="eastAsia"/>
          <w:i w:val="0"/>
          <w:lang w:eastAsia="zh-CN"/>
        </w:rPr>
        <w:t xml:space="preserve">. However, it does not imply that each of the following technical performance requirements is only related to eMBB. It is just the minimum requirement that shall be </w:t>
      </w:r>
      <w:r>
        <w:rPr>
          <w:i w:val="0"/>
          <w:lang w:eastAsia="zh-CN"/>
        </w:rPr>
        <w:t>evaluated</w:t>
      </w:r>
      <w:r>
        <w:rPr>
          <w:rFonts w:hint="eastAsia"/>
          <w:i w:val="0"/>
          <w:lang w:eastAsia="zh-CN"/>
        </w:rPr>
        <w:t xml:space="preserve"> under eMBB. This should also be noted for Section 6 and 7.] </w:t>
      </w:r>
    </w:p>
    <w:p w:rsidR="00E8629F" w:rsidRPr="00235394" w:rsidRDefault="00FB686A">
      <w:pPr>
        <w:pStyle w:val="Heading2"/>
        <w:rPr>
          <w:lang w:eastAsia="zh-CN"/>
        </w:rPr>
      </w:pPr>
      <w:r>
        <w:rPr>
          <w:rFonts w:hint="eastAsia"/>
          <w:lang w:eastAsia="zh-CN"/>
        </w:rPr>
        <w:t>5</w:t>
      </w:r>
      <w:r w:rsidR="00E8629F" w:rsidRPr="00235394">
        <w:t>.1</w:t>
      </w:r>
      <w:r w:rsidR="00E8629F" w:rsidRPr="00235394">
        <w:tab/>
      </w:r>
      <w:r>
        <w:rPr>
          <w:rFonts w:hint="eastAsia"/>
          <w:lang w:eastAsia="zh-CN"/>
        </w:rPr>
        <w:t>Peak spectral efficiency</w:t>
      </w:r>
      <w:bookmarkEnd w:id="19"/>
    </w:p>
    <w:p w:rsidR="00E8629F" w:rsidRPr="00235394" w:rsidRDefault="009916E7">
      <w:pPr>
        <w:pStyle w:val="Heading2"/>
        <w:rPr>
          <w:lang w:eastAsia="zh-CN"/>
        </w:rPr>
      </w:pPr>
      <w:bookmarkStart w:id="20" w:name="_Toc483428816"/>
      <w:r>
        <w:rPr>
          <w:rFonts w:hint="eastAsia"/>
          <w:lang w:eastAsia="zh-CN"/>
        </w:rPr>
        <w:t>5</w:t>
      </w:r>
      <w:r w:rsidR="00E8629F" w:rsidRPr="00235394">
        <w:t>.2</w:t>
      </w:r>
      <w:r w:rsidR="00E8629F" w:rsidRPr="00235394">
        <w:tab/>
      </w:r>
      <w:r>
        <w:rPr>
          <w:rFonts w:hint="eastAsia"/>
          <w:lang w:eastAsia="zh-CN"/>
        </w:rPr>
        <w:t>Peak data rate</w:t>
      </w:r>
      <w:bookmarkEnd w:id="20"/>
    </w:p>
    <w:p w:rsidR="00C472F4" w:rsidRDefault="00C472F4" w:rsidP="00C472F4">
      <w:pPr>
        <w:pStyle w:val="Heading2"/>
        <w:rPr>
          <w:lang w:eastAsia="zh-CN"/>
        </w:rPr>
      </w:pPr>
      <w:bookmarkStart w:id="21" w:name="_Toc483428817"/>
      <w:r>
        <w:rPr>
          <w:rFonts w:hint="eastAsia"/>
          <w:lang w:eastAsia="zh-CN"/>
        </w:rPr>
        <w:t>5</w:t>
      </w:r>
      <w:r w:rsidRPr="00235394">
        <w:t>.</w:t>
      </w:r>
      <w:r>
        <w:rPr>
          <w:rFonts w:hint="eastAsia"/>
          <w:lang w:eastAsia="zh-CN"/>
        </w:rPr>
        <w:t>3</w:t>
      </w:r>
      <w:r w:rsidRPr="00235394">
        <w:tab/>
      </w:r>
      <w:r w:rsidR="00CE34EB">
        <w:rPr>
          <w:rFonts w:hint="eastAsia"/>
          <w:lang w:eastAsia="zh-CN"/>
        </w:rPr>
        <w:t>5</w:t>
      </w:r>
      <w:r w:rsidR="00CE34EB" w:rsidRPr="005A47AE">
        <w:rPr>
          <w:vertAlign w:val="superscript"/>
        </w:rPr>
        <w:t>th</w:t>
      </w:r>
      <w:r w:rsidR="00CE34EB" w:rsidRPr="005A47AE">
        <w:t xml:space="preserve"> percentile user spectral efficiency</w:t>
      </w:r>
      <w:bookmarkEnd w:id="21"/>
      <w:r w:rsidR="00CE34EB">
        <w:rPr>
          <w:rFonts w:hint="eastAsia"/>
          <w:lang w:eastAsia="zh-CN"/>
        </w:rPr>
        <w:t xml:space="preserve"> </w:t>
      </w:r>
    </w:p>
    <w:p w:rsidR="00F04EF0" w:rsidRDefault="00F04EF0" w:rsidP="00F04EF0">
      <w:pPr>
        <w:pStyle w:val="Heading2"/>
        <w:rPr>
          <w:lang w:eastAsia="zh-CN"/>
        </w:rPr>
      </w:pPr>
      <w:bookmarkStart w:id="22" w:name="_Toc483428818"/>
      <w:r>
        <w:rPr>
          <w:rFonts w:hint="eastAsia"/>
          <w:lang w:eastAsia="zh-CN"/>
        </w:rPr>
        <w:t>5</w:t>
      </w:r>
      <w:r w:rsidRPr="00235394">
        <w:t>.</w:t>
      </w:r>
      <w:r>
        <w:rPr>
          <w:rFonts w:hint="eastAsia"/>
          <w:lang w:eastAsia="zh-CN"/>
        </w:rPr>
        <w:t>4</w:t>
      </w:r>
      <w:r w:rsidRPr="00235394">
        <w:tab/>
      </w:r>
      <w:r w:rsidR="00C91305">
        <w:rPr>
          <w:rFonts w:hint="eastAsia"/>
          <w:lang w:eastAsia="zh-CN"/>
        </w:rPr>
        <w:t>Average</w:t>
      </w:r>
      <w:r w:rsidRPr="005A47AE">
        <w:t xml:space="preserve"> spectral efficiency</w:t>
      </w:r>
      <w:bookmarkEnd w:id="22"/>
      <w:r>
        <w:rPr>
          <w:rFonts w:hint="eastAsia"/>
          <w:lang w:eastAsia="zh-CN"/>
        </w:rPr>
        <w:t xml:space="preserve"> </w:t>
      </w:r>
    </w:p>
    <w:p w:rsidR="00563DB6" w:rsidRDefault="00563DB6" w:rsidP="00563DB6">
      <w:pPr>
        <w:pStyle w:val="Heading2"/>
        <w:rPr>
          <w:lang w:eastAsia="zh-CN"/>
        </w:rPr>
      </w:pPr>
      <w:bookmarkStart w:id="23" w:name="_Toc483428819"/>
      <w:r>
        <w:rPr>
          <w:rFonts w:hint="eastAsia"/>
          <w:lang w:eastAsia="zh-CN"/>
        </w:rPr>
        <w:t>5</w:t>
      </w:r>
      <w:r w:rsidRPr="00235394">
        <w:t>.</w:t>
      </w:r>
      <w:r>
        <w:rPr>
          <w:rFonts w:hint="eastAsia"/>
          <w:lang w:eastAsia="zh-CN"/>
        </w:rPr>
        <w:t>5</w:t>
      </w:r>
      <w:r w:rsidRPr="00235394">
        <w:tab/>
      </w:r>
      <w:r>
        <w:rPr>
          <w:rFonts w:hint="eastAsia"/>
          <w:lang w:eastAsia="zh-CN"/>
        </w:rPr>
        <w:t>User experienced data rate</w:t>
      </w:r>
      <w:bookmarkEnd w:id="23"/>
    </w:p>
    <w:p w:rsidR="00563DB6" w:rsidRDefault="00563DB6" w:rsidP="00563DB6">
      <w:pPr>
        <w:pStyle w:val="Heading2"/>
        <w:rPr>
          <w:lang w:eastAsia="zh-CN"/>
        </w:rPr>
      </w:pPr>
      <w:bookmarkStart w:id="24" w:name="_Toc483428820"/>
      <w:r>
        <w:rPr>
          <w:rFonts w:hint="eastAsia"/>
          <w:lang w:eastAsia="zh-CN"/>
        </w:rPr>
        <w:t>5</w:t>
      </w:r>
      <w:r w:rsidRPr="00235394">
        <w:t>.</w:t>
      </w:r>
      <w:r>
        <w:rPr>
          <w:rFonts w:hint="eastAsia"/>
          <w:lang w:eastAsia="zh-CN"/>
        </w:rPr>
        <w:t>6</w:t>
      </w:r>
      <w:r w:rsidRPr="00235394">
        <w:tab/>
      </w:r>
      <w:r w:rsidRPr="005A47AE">
        <w:t>Area traffic capacity</w:t>
      </w:r>
      <w:bookmarkEnd w:id="24"/>
    </w:p>
    <w:p w:rsidR="0023171E" w:rsidRPr="005A47AE" w:rsidRDefault="0023171E" w:rsidP="0023171E">
      <w:pPr>
        <w:pStyle w:val="Heading2"/>
      </w:pPr>
      <w:bookmarkStart w:id="25" w:name="_Toc483428821"/>
      <w:r>
        <w:rPr>
          <w:rFonts w:hint="eastAsia"/>
          <w:lang w:eastAsia="zh-CN"/>
        </w:rPr>
        <w:t>5</w:t>
      </w:r>
      <w:r w:rsidRPr="005A47AE">
        <w:t>.7</w:t>
      </w:r>
      <w:r w:rsidRPr="005A47AE">
        <w:tab/>
        <w:t>Latency</w:t>
      </w:r>
      <w:bookmarkEnd w:id="25"/>
    </w:p>
    <w:p w:rsidR="0023171E" w:rsidRDefault="0023171E" w:rsidP="0023171E">
      <w:pPr>
        <w:pStyle w:val="Heading3"/>
        <w:rPr>
          <w:lang w:eastAsia="zh-CN"/>
        </w:rPr>
      </w:pPr>
      <w:bookmarkStart w:id="26" w:name="_Toc483428822"/>
      <w:r>
        <w:rPr>
          <w:rFonts w:hint="eastAsia"/>
          <w:lang w:eastAsia="zh-CN"/>
        </w:rPr>
        <w:t>5</w:t>
      </w:r>
      <w:r w:rsidRPr="005A47AE">
        <w:t>.7.1</w:t>
      </w:r>
      <w:r w:rsidRPr="005A47AE">
        <w:tab/>
        <w:t>User plane latency</w:t>
      </w:r>
      <w:bookmarkEnd w:id="26"/>
    </w:p>
    <w:p w:rsidR="006E5A8C" w:rsidRDefault="006E5A8C" w:rsidP="006E5A8C">
      <w:pPr>
        <w:pStyle w:val="Heading3"/>
        <w:rPr>
          <w:lang w:eastAsia="zh-CN"/>
        </w:rPr>
      </w:pPr>
      <w:bookmarkStart w:id="27" w:name="_Toc483428823"/>
      <w:r>
        <w:rPr>
          <w:rFonts w:hint="eastAsia"/>
          <w:lang w:eastAsia="zh-CN"/>
        </w:rPr>
        <w:t>5</w:t>
      </w:r>
      <w:r w:rsidRPr="005A47AE">
        <w:t>.7.</w:t>
      </w:r>
      <w:r w:rsidR="00211770">
        <w:rPr>
          <w:rFonts w:hint="eastAsia"/>
          <w:lang w:eastAsia="zh-CN"/>
        </w:rPr>
        <w:t>2</w:t>
      </w:r>
      <w:r w:rsidRPr="005A47AE">
        <w:tab/>
      </w:r>
      <w:r>
        <w:rPr>
          <w:rFonts w:hint="eastAsia"/>
          <w:lang w:eastAsia="zh-CN"/>
        </w:rPr>
        <w:t>Control</w:t>
      </w:r>
      <w:r w:rsidRPr="005A47AE">
        <w:t xml:space="preserve"> plane latency</w:t>
      </w:r>
      <w:bookmarkEnd w:id="27"/>
    </w:p>
    <w:p w:rsidR="00D351C0" w:rsidRPr="005A47AE" w:rsidRDefault="00D351C0" w:rsidP="005B5917">
      <w:pPr>
        <w:pStyle w:val="Heading2"/>
        <w:rPr>
          <w:lang w:eastAsia="zh-CN"/>
        </w:rPr>
      </w:pPr>
      <w:bookmarkStart w:id="28" w:name="_Toc483428824"/>
      <w:r>
        <w:rPr>
          <w:rFonts w:hint="eastAsia"/>
          <w:lang w:eastAsia="zh-CN"/>
        </w:rPr>
        <w:t>5</w:t>
      </w:r>
      <w:r w:rsidRPr="005A47AE">
        <w:rPr>
          <w:lang w:eastAsia="zh-CN"/>
        </w:rPr>
        <w:t>.</w:t>
      </w:r>
      <w:r>
        <w:rPr>
          <w:rFonts w:hint="eastAsia"/>
          <w:lang w:eastAsia="zh-CN"/>
        </w:rPr>
        <w:t>8</w:t>
      </w:r>
      <w:r w:rsidRPr="005A47AE">
        <w:rPr>
          <w:lang w:eastAsia="zh-CN"/>
        </w:rPr>
        <w:tab/>
      </w:r>
      <w:r w:rsidR="005B5917">
        <w:rPr>
          <w:rFonts w:hint="eastAsia"/>
          <w:lang w:eastAsia="zh-CN"/>
        </w:rPr>
        <w:tab/>
      </w:r>
      <w:r w:rsidRPr="005A47AE">
        <w:rPr>
          <w:lang w:eastAsia="zh-CN"/>
        </w:rPr>
        <w:t>Energy efficiency</w:t>
      </w:r>
      <w:bookmarkEnd w:id="28"/>
    </w:p>
    <w:p w:rsidR="00680734" w:rsidRPr="005A47AE" w:rsidRDefault="00680734" w:rsidP="00680734">
      <w:pPr>
        <w:pStyle w:val="Heading2"/>
      </w:pPr>
      <w:bookmarkStart w:id="29" w:name="_Toc483428825"/>
      <w:r>
        <w:rPr>
          <w:rFonts w:hint="eastAsia"/>
          <w:lang w:eastAsia="zh-CN"/>
        </w:rPr>
        <w:t>5</w:t>
      </w:r>
      <w:r w:rsidRPr="005A47AE">
        <w:t>.</w:t>
      </w:r>
      <w:r w:rsidR="00D351C0">
        <w:rPr>
          <w:rFonts w:hint="eastAsia"/>
          <w:lang w:eastAsia="zh-CN"/>
        </w:rPr>
        <w:t>9</w:t>
      </w:r>
      <w:r w:rsidRPr="005A47AE">
        <w:tab/>
        <w:t>Mobility</w:t>
      </w:r>
      <w:bookmarkEnd w:id="29"/>
    </w:p>
    <w:p w:rsidR="00DC31B0" w:rsidRPr="005A47AE" w:rsidRDefault="00DC31B0" w:rsidP="00DC31B0">
      <w:pPr>
        <w:pStyle w:val="Heading2"/>
      </w:pPr>
      <w:bookmarkStart w:id="30" w:name="_Toc483428826"/>
      <w:r>
        <w:rPr>
          <w:rFonts w:hint="eastAsia"/>
          <w:lang w:eastAsia="zh-CN"/>
        </w:rPr>
        <w:t>5</w:t>
      </w:r>
      <w:r w:rsidRPr="005A47AE">
        <w:t>.</w:t>
      </w:r>
      <w:r w:rsidR="00D351C0">
        <w:rPr>
          <w:rFonts w:hint="eastAsia"/>
          <w:lang w:eastAsia="zh-CN"/>
        </w:rPr>
        <w:t>10</w:t>
      </w:r>
      <w:r w:rsidRPr="005A47AE">
        <w:tab/>
        <w:t>Mobility interruption time</w:t>
      </w:r>
      <w:bookmarkEnd w:id="30"/>
    </w:p>
    <w:p w:rsidR="00563DB6" w:rsidRPr="00DC31B0" w:rsidRDefault="0038235F" w:rsidP="0038235F">
      <w:pPr>
        <w:pStyle w:val="Heading1"/>
        <w:rPr>
          <w:lang w:eastAsia="zh-CN"/>
        </w:rPr>
      </w:pPr>
      <w:bookmarkStart w:id="31" w:name="_Toc483428827"/>
      <w:r>
        <w:rPr>
          <w:rFonts w:hint="eastAsia"/>
          <w:lang w:eastAsia="zh-CN"/>
        </w:rPr>
        <w:t>6</w:t>
      </w:r>
      <w:r>
        <w:rPr>
          <w:rFonts w:hint="eastAsia"/>
          <w:lang w:eastAsia="zh-CN"/>
        </w:rPr>
        <w:tab/>
      </w:r>
      <w:r w:rsidR="000C69BF">
        <w:rPr>
          <w:rFonts w:hint="eastAsia"/>
          <w:lang w:eastAsia="zh-CN"/>
        </w:rPr>
        <w:t>Self evaluation of URLLC technical performance</w:t>
      </w:r>
      <w:bookmarkEnd w:id="31"/>
    </w:p>
    <w:p w:rsidR="00563DB6" w:rsidRDefault="00123A46" w:rsidP="00563DB6">
      <w:pPr>
        <w:pStyle w:val="Heading2"/>
        <w:rPr>
          <w:lang w:eastAsia="zh-CN"/>
        </w:rPr>
      </w:pPr>
      <w:bookmarkStart w:id="32" w:name="_Toc483428828"/>
      <w:r>
        <w:rPr>
          <w:rFonts w:hint="eastAsia"/>
          <w:lang w:eastAsia="zh-CN"/>
        </w:rPr>
        <w:t>6.1</w:t>
      </w:r>
      <w:r>
        <w:rPr>
          <w:rFonts w:hint="eastAsia"/>
          <w:lang w:eastAsia="zh-CN"/>
        </w:rPr>
        <w:tab/>
      </w:r>
      <w:r w:rsidR="00211770">
        <w:rPr>
          <w:rFonts w:hint="eastAsia"/>
          <w:lang w:eastAsia="zh-CN"/>
        </w:rPr>
        <w:t>Reliability</w:t>
      </w:r>
      <w:bookmarkEnd w:id="32"/>
    </w:p>
    <w:p w:rsidR="00211770" w:rsidRPr="005A47AE" w:rsidRDefault="00211770" w:rsidP="00211770">
      <w:pPr>
        <w:pStyle w:val="Heading2"/>
      </w:pPr>
      <w:bookmarkStart w:id="33" w:name="_Toc483428829"/>
      <w:r>
        <w:rPr>
          <w:rFonts w:hint="eastAsia"/>
          <w:lang w:eastAsia="zh-CN"/>
        </w:rPr>
        <w:t>6.2</w:t>
      </w:r>
      <w:r w:rsidRPr="005A47AE">
        <w:tab/>
        <w:t>Latency</w:t>
      </w:r>
      <w:bookmarkEnd w:id="33"/>
    </w:p>
    <w:p w:rsidR="00211770" w:rsidRDefault="00211770" w:rsidP="00211770">
      <w:pPr>
        <w:pStyle w:val="Heading3"/>
        <w:rPr>
          <w:lang w:eastAsia="zh-CN"/>
        </w:rPr>
      </w:pPr>
      <w:bookmarkStart w:id="34" w:name="_Toc483428830"/>
      <w:r>
        <w:rPr>
          <w:rFonts w:hint="eastAsia"/>
          <w:lang w:eastAsia="zh-CN"/>
        </w:rPr>
        <w:t>6</w:t>
      </w:r>
      <w:r w:rsidRPr="005A47AE">
        <w:t>.</w:t>
      </w:r>
      <w:r>
        <w:rPr>
          <w:rFonts w:hint="eastAsia"/>
          <w:lang w:eastAsia="zh-CN"/>
        </w:rPr>
        <w:t>2</w:t>
      </w:r>
      <w:r w:rsidRPr="005A47AE">
        <w:t>.1</w:t>
      </w:r>
      <w:r w:rsidRPr="005A47AE">
        <w:tab/>
        <w:t>User plane latency</w:t>
      </w:r>
      <w:bookmarkEnd w:id="34"/>
    </w:p>
    <w:p w:rsidR="00211770" w:rsidRDefault="00211770" w:rsidP="00211770">
      <w:pPr>
        <w:pStyle w:val="Heading3"/>
        <w:rPr>
          <w:lang w:eastAsia="zh-CN"/>
        </w:rPr>
      </w:pPr>
      <w:bookmarkStart w:id="35" w:name="_Toc483428831"/>
      <w:r>
        <w:rPr>
          <w:rFonts w:hint="eastAsia"/>
          <w:lang w:eastAsia="zh-CN"/>
        </w:rPr>
        <w:t>6</w:t>
      </w:r>
      <w:r>
        <w:t>.</w:t>
      </w:r>
      <w:r>
        <w:rPr>
          <w:rFonts w:hint="eastAsia"/>
          <w:lang w:eastAsia="zh-CN"/>
        </w:rPr>
        <w:t>2</w:t>
      </w:r>
      <w:r w:rsidRPr="005A47AE">
        <w:t>.</w:t>
      </w:r>
      <w:r>
        <w:rPr>
          <w:rFonts w:hint="eastAsia"/>
          <w:lang w:eastAsia="zh-CN"/>
        </w:rPr>
        <w:t>2</w:t>
      </w:r>
      <w:r w:rsidRPr="005A47AE">
        <w:tab/>
      </w:r>
      <w:r>
        <w:rPr>
          <w:rFonts w:hint="eastAsia"/>
          <w:lang w:eastAsia="zh-CN"/>
        </w:rPr>
        <w:t>Control</w:t>
      </w:r>
      <w:r w:rsidRPr="005A47AE">
        <w:t xml:space="preserve"> plane latency</w:t>
      </w:r>
      <w:bookmarkEnd w:id="35"/>
    </w:p>
    <w:p w:rsidR="00327C42" w:rsidRPr="005A47AE" w:rsidRDefault="00270AE6" w:rsidP="00327C42">
      <w:pPr>
        <w:pStyle w:val="Heading2"/>
      </w:pPr>
      <w:bookmarkStart w:id="36" w:name="_Toc483428832"/>
      <w:r>
        <w:rPr>
          <w:rFonts w:hint="eastAsia"/>
          <w:lang w:eastAsia="zh-CN"/>
        </w:rPr>
        <w:t>6</w:t>
      </w:r>
      <w:r w:rsidR="00327C42" w:rsidRPr="005A47AE">
        <w:t>.</w:t>
      </w:r>
      <w:r>
        <w:rPr>
          <w:rFonts w:hint="eastAsia"/>
          <w:lang w:eastAsia="zh-CN"/>
        </w:rPr>
        <w:t>3</w:t>
      </w:r>
      <w:r w:rsidR="00327C42" w:rsidRPr="005A47AE">
        <w:tab/>
        <w:t>Mobility interruption time</w:t>
      </w:r>
      <w:bookmarkEnd w:id="36"/>
    </w:p>
    <w:p w:rsidR="0069594C" w:rsidRPr="00DC31B0" w:rsidRDefault="0069594C" w:rsidP="0069594C">
      <w:pPr>
        <w:pStyle w:val="Heading1"/>
        <w:rPr>
          <w:lang w:eastAsia="zh-CN"/>
        </w:rPr>
      </w:pPr>
      <w:bookmarkStart w:id="37" w:name="_Toc483428833"/>
      <w:r>
        <w:rPr>
          <w:rFonts w:hint="eastAsia"/>
          <w:lang w:eastAsia="zh-CN"/>
        </w:rPr>
        <w:t>7</w:t>
      </w:r>
      <w:r>
        <w:rPr>
          <w:rFonts w:hint="eastAsia"/>
          <w:lang w:eastAsia="zh-CN"/>
        </w:rPr>
        <w:tab/>
        <w:t>Self evaluation of mMTC technical performance</w:t>
      </w:r>
      <w:bookmarkEnd w:id="37"/>
    </w:p>
    <w:p w:rsidR="00535AFB" w:rsidRDefault="00535AFB" w:rsidP="00535AFB">
      <w:pPr>
        <w:pStyle w:val="Heading2"/>
        <w:rPr>
          <w:lang w:eastAsia="zh-CN"/>
        </w:rPr>
      </w:pPr>
      <w:bookmarkStart w:id="38" w:name="_Toc483428834"/>
      <w:r>
        <w:rPr>
          <w:rFonts w:hint="eastAsia"/>
          <w:lang w:eastAsia="zh-CN"/>
        </w:rPr>
        <w:t>7.1</w:t>
      </w:r>
      <w:r>
        <w:rPr>
          <w:rFonts w:hint="eastAsia"/>
          <w:lang w:eastAsia="zh-CN"/>
        </w:rPr>
        <w:tab/>
      </w:r>
      <w:r w:rsidR="004B6726" w:rsidRPr="005A47AE">
        <w:t>Connection density</w:t>
      </w:r>
      <w:bookmarkEnd w:id="38"/>
    </w:p>
    <w:p w:rsidR="00537227" w:rsidRPr="00DC31B0" w:rsidRDefault="00537227" w:rsidP="00537227">
      <w:pPr>
        <w:pStyle w:val="Heading1"/>
        <w:rPr>
          <w:lang w:eastAsia="zh-CN"/>
        </w:rPr>
      </w:pPr>
      <w:bookmarkStart w:id="39" w:name="_Toc483428835"/>
      <w:r>
        <w:rPr>
          <w:rFonts w:hint="eastAsia"/>
          <w:lang w:eastAsia="zh-CN"/>
        </w:rPr>
        <w:t>8</w:t>
      </w:r>
      <w:r>
        <w:rPr>
          <w:rFonts w:hint="eastAsia"/>
          <w:lang w:eastAsia="zh-CN"/>
        </w:rPr>
        <w:tab/>
        <w:t xml:space="preserve">Self evaluation of </w:t>
      </w:r>
      <w:r w:rsidR="00F012B7">
        <w:rPr>
          <w:rFonts w:hint="eastAsia"/>
          <w:lang w:eastAsia="zh-CN"/>
        </w:rPr>
        <w:t xml:space="preserve">generic </w:t>
      </w:r>
      <w:r>
        <w:rPr>
          <w:rFonts w:hint="eastAsia"/>
          <w:lang w:eastAsia="zh-CN"/>
        </w:rPr>
        <w:t>requirements</w:t>
      </w:r>
      <w:bookmarkEnd w:id="39"/>
    </w:p>
    <w:p w:rsidR="00537227" w:rsidRDefault="00537227" w:rsidP="00537227">
      <w:pPr>
        <w:pStyle w:val="Heading2"/>
        <w:rPr>
          <w:lang w:eastAsia="zh-CN"/>
        </w:rPr>
      </w:pPr>
      <w:bookmarkStart w:id="40" w:name="_Toc483428836"/>
      <w:r>
        <w:rPr>
          <w:rFonts w:hint="eastAsia"/>
          <w:lang w:eastAsia="zh-CN"/>
        </w:rPr>
        <w:t>8.1</w:t>
      </w:r>
      <w:r>
        <w:rPr>
          <w:rFonts w:hint="eastAsia"/>
          <w:lang w:eastAsia="zh-CN"/>
        </w:rPr>
        <w:tab/>
        <w:t>Bandwidth</w:t>
      </w:r>
      <w:bookmarkEnd w:id="40"/>
      <w:r w:rsidR="0044263A">
        <w:rPr>
          <w:rFonts w:hint="eastAsia"/>
          <w:lang w:eastAsia="zh-CN"/>
        </w:rPr>
        <w:t xml:space="preserve"> and scalability</w:t>
      </w:r>
    </w:p>
    <w:p w:rsidR="000C76F5" w:rsidRDefault="000C76F5" w:rsidP="000C76F5">
      <w:pPr>
        <w:pStyle w:val="Heading2"/>
        <w:rPr>
          <w:lang w:eastAsia="zh-CN"/>
        </w:rPr>
      </w:pPr>
      <w:bookmarkStart w:id="41" w:name="_Toc483428837"/>
      <w:r>
        <w:rPr>
          <w:rFonts w:hint="eastAsia"/>
          <w:lang w:eastAsia="zh-CN"/>
        </w:rPr>
        <w:t>8.2</w:t>
      </w:r>
      <w:r>
        <w:rPr>
          <w:rFonts w:hint="eastAsia"/>
          <w:lang w:eastAsia="zh-CN"/>
        </w:rPr>
        <w:tab/>
        <w:t>Spectrum</w:t>
      </w:r>
      <w:bookmarkEnd w:id="41"/>
    </w:p>
    <w:p w:rsidR="00AE1137" w:rsidRDefault="00AE1137" w:rsidP="00AE1137">
      <w:pPr>
        <w:pStyle w:val="Heading2"/>
        <w:rPr>
          <w:lang w:eastAsia="zh-CN"/>
        </w:rPr>
      </w:pPr>
      <w:bookmarkStart w:id="42" w:name="_Toc483428838"/>
      <w:r>
        <w:rPr>
          <w:rFonts w:hint="eastAsia"/>
          <w:lang w:eastAsia="zh-CN"/>
        </w:rPr>
        <w:t>8.3</w:t>
      </w:r>
      <w:r>
        <w:rPr>
          <w:rFonts w:hint="eastAsia"/>
          <w:lang w:eastAsia="zh-CN"/>
        </w:rPr>
        <w:tab/>
        <w:t>Service</w:t>
      </w:r>
      <w:bookmarkEnd w:id="42"/>
    </w:p>
    <w:p w:rsidR="00947667" w:rsidRDefault="006A3DC4" w:rsidP="00574AD5">
      <w:pPr>
        <w:pStyle w:val="Heading1"/>
        <w:rPr>
          <w:lang w:eastAsia="zh-CN"/>
        </w:rPr>
      </w:pPr>
      <w:bookmarkStart w:id="43" w:name="_Toc483428839"/>
      <w:r>
        <w:rPr>
          <w:rFonts w:hint="eastAsia"/>
          <w:lang w:eastAsia="zh-CN"/>
        </w:rPr>
        <w:t>9</w:t>
      </w:r>
      <w:r>
        <w:rPr>
          <w:rFonts w:hint="eastAsia"/>
          <w:lang w:eastAsia="zh-CN"/>
        </w:rPr>
        <w:tab/>
      </w:r>
      <w:r w:rsidR="00947667">
        <w:rPr>
          <w:rFonts w:hint="eastAsia"/>
          <w:lang w:eastAsia="zh-CN"/>
        </w:rPr>
        <w:t>Conclusion</w:t>
      </w:r>
      <w:bookmarkEnd w:id="43"/>
    </w:p>
    <w:p w:rsidR="00574AD5" w:rsidRPr="00574AD5" w:rsidRDefault="00574AD5" w:rsidP="00574AD5">
      <w:pPr>
        <w:rPr>
          <w:lang w:eastAsia="zh-CN"/>
        </w:rPr>
      </w:pPr>
    </w:p>
    <w:p w:rsidR="00E8629F" w:rsidRPr="00235394" w:rsidRDefault="00A85DBC">
      <w:pPr>
        <w:pStyle w:val="Heading9"/>
        <w:rPr>
          <w:lang w:eastAsia="zh-CN"/>
        </w:rPr>
      </w:pPr>
      <w:r>
        <w:br w:type="page"/>
      </w:r>
      <w:bookmarkStart w:id="44" w:name="_Toc483428840"/>
      <w:r w:rsidR="00E8629F" w:rsidRPr="00235394">
        <w:t xml:space="preserve">Annex </w:t>
      </w:r>
      <w:r w:rsidR="00166908">
        <w:rPr>
          <w:rFonts w:hint="eastAsia"/>
          <w:lang w:eastAsia="zh-CN"/>
        </w:rPr>
        <w:t>A</w:t>
      </w:r>
      <w:r w:rsidR="00E8629F" w:rsidRPr="00235394">
        <w:t>:</w:t>
      </w:r>
      <w:r w:rsidR="00E8629F" w:rsidRPr="00235394">
        <w:br/>
      </w:r>
      <w:r w:rsidR="00166908">
        <w:rPr>
          <w:rFonts w:hint="eastAsia"/>
          <w:lang w:eastAsia="zh-CN"/>
        </w:rPr>
        <w:t>Simulation models and assumptions</w:t>
      </w:r>
      <w:bookmarkEnd w:id="44"/>
    </w:p>
    <w:p w:rsidR="00E8629F" w:rsidRPr="00235394" w:rsidRDefault="00E8629F">
      <w:pPr>
        <w:pStyle w:val="Guidance"/>
      </w:pPr>
    </w:p>
    <w:p w:rsidR="00E8629F" w:rsidRPr="00235394" w:rsidRDefault="00E8629F">
      <w:pPr>
        <w:pStyle w:val="Heading1"/>
        <w:rPr>
          <w:lang w:eastAsia="zh-CN"/>
        </w:rPr>
      </w:pPr>
      <w:bookmarkStart w:id="45" w:name="_Toc483428841"/>
      <w:r w:rsidRPr="00235394">
        <w:t>A.1</w:t>
      </w:r>
      <w:r w:rsidRPr="00235394">
        <w:tab/>
      </w:r>
      <w:r w:rsidR="00947AFD">
        <w:rPr>
          <w:rFonts w:hint="eastAsia"/>
          <w:lang w:eastAsia="zh-CN"/>
        </w:rPr>
        <w:t>TBD</w:t>
      </w:r>
      <w:bookmarkEnd w:id="45"/>
    </w:p>
    <w:p w:rsidR="00E8629F" w:rsidRDefault="00947AFD">
      <w:pPr>
        <w:rPr>
          <w:lang w:eastAsia="zh-CN"/>
        </w:rPr>
      </w:pPr>
      <w:r>
        <w:rPr>
          <w:rFonts w:hint="eastAsia"/>
          <w:lang w:eastAsia="zh-CN"/>
        </w:rPr>
        <w:t>TBD</w:t>
      </w:r>
    </w:p>
    <w:p w:rsidR="004F2205" w:rsidRPr="00574AD5" w:rsidRDefault="004F2205" w:rsidP="004F2205">
      <w:pPr>
        <w:rPr>
          <w:lang w:eastAsia="zh-CN"/>
        </w:rPr>
      </w:pPr>
    </w:p>
    <w:p w:rsidR="004F2205" w:rsidRPr="00574AD5" w:rsidRDefault="004F2205" w:rsidP="004F2205">
      <w:pPr>
        <w:rPr>
          <w:lang w:eastAsia="zh-CN"/>
        </w:rPr>
      </w:pPr>
    </w:p>
    <w:p w:rsidR="004F2205" w:rsidRPr="00235394" w:rsidRDefault="004F2205" w:rsidP="004F2205">
      <w:pPr>
        <w:pStyle w:val="Heading9"/>
        <w:rPr>
          <w:lang w:eastAsia="zh-CN"/>
        </w:rPr>
      </w:pPr>
      <w:r>
        <w:br w:type="page"/>
      </w:r>
      <w:bookmarkStart w:id="46" w:name="_Toc483428842"/>
      <w:r>
        <w:rPr>
          <w:rFonts w:hint="eastAsia"/>
          <w:lang w:eastAsia="zh-CN"/>
        </w:rPr>
        <w:t>[</w:t>
      </w:r>
      <w:r w:rsidRPr="00235394">
        <w:t xml:space="preserve">Annex </w:t>
      </w:r>
      <w:r>
        <w:rPr>
          <w:rFonts w:hint="eastAsia"/>
          <w:lang w:eastAsia="zh-CN"/>
        </w:rPr>
        <w:t>B</w:t>
      </w:r>
      <w:r w:rsidRPr="00235394">
        <w:t>:</w:t>
      </w:r>
      <w:r w:rsidRPr="00235394">
        <w:br/>
      </w:r>
      <w:r w:rsidRPr="006E3743">
        <w:t>ITU-R Submission Templates</w:t>
      </w:r>
      <w:r>
        <w:rPr>
          <w:rFonts w:hint="eastAsia"/>
          <w:lang w:eastAsia="zh-CN"/>
        </w:rPr>
        <w:t xml:space="preserve"> for IMT-2020]</w:t>
      </w:r>
      <w:bookmarkEnd w:id="46"/>
    </w:p>
    <w:p w:rsidR="004F2205" w:rsidRPr="00235394" w:rsidRDefault="004F2205" w:rsidP="004F2205">
      <w:pPr>
        <w:pStyle w:val="Guidance"/>
      </w:pPr>
    </w:p>
    <w:p w:rsidR="004F2205" w:rsidRPr="00235394" w:rsidRDefault="00B848BF" w:rsidP="004F2205">
      <w:pPr>
        <w:pStyle w:val="Heading1"/>
        <w:rPr>
          <w:lang w:eastAsia="zh-CN"/>
        </w:rPr>
      </w:pPr>
      <w:bookmarkStart w:id="47" w:name="_Toc483428843"/>
      <w:r>
        <w:rPr>
          <w:rFonts w:hint="eastAsia"/>
          <w:lang w:eastAsia="zh-CN"/>
        </w:rPr>
        <w:t>[</w:t>
      </w:r>
      <w:r w:rsidR="0016342D">
        <w:rPr>
          <w:rFonts w:hint="eastAsia"/>
          <w:lang w:eastAsia="zh-CN"/>
        </w:rPr>
        <w:t>B</w:t>
      </w:r>
      <w:r w:rsidR="004F2205" w:rsidRPr="00235394">
        <w:t>.1</w:t>
      </w:r>
      <w:r w:rsidR="004F2205" w:rsidRPr="00235394">
        <w:tab/>
      </w:r>
      <w:r w:rsidR="0053664F" w:rsidRPr="008704D5">
        <w:t>Description template – c</w:t>
      </w:r>
      <w:r w:rsidR="0053664F">
        <w:t>haracteristics</w:t>
      </w:r>
      <w:r>
        <w:rPr>
          <w:rFonts w:hint="eastAsia"/>
          <w:lang w:eastAsia="zh-CN"/>
        </w:rPr>
        <w:t>]</w:t>
      </w:r>
      <w:bookmarkEnd w:id="47"/>
    </w:p>
    <w:p w:rsidR="004F2205" w:rsidRPr="00235394" w:rsidRDefault="004F2205" w:rsidP="004F2205">
      <w:pPr>
        <w:rPr>
          <w:lang w:eastAsia="zh-CN"/>
        </w:rPr>
      </w:pPr>
      <w:r>
        <w:rPr>
          <w:rFonts w:hint="eastAsia"/>
          <w:lang w:eastAsia="zh-CN"/>
        </w:rPr>
        <w:t>TBD</w:t>
      </w:r>
    </w:p>
    <w:p w:rsidR="0053664F" w:rsidRPr="00235394" w:rsidRDefault="00B848BF" w:rsidP="0053664F">
      <w:pPr>
        <w:pStyle w:val="Heading1"/>
        <w:rPr>
          <w:lang w:eastAsia="zh-CN"/>
        </w:rPr>
      </w:pPr>
      <w:bookmarkStart w:id="48" w:name="_Toc483428844"/>
      <w:r>
        <w:rPr>
          <w:rFonts w:hint="eastAsia"/>
          <w:lang w:eastAsia="zh-CN"/>
        </w:rPr>
        <w:t>[</w:t>
      </w:r>
      <w:r w:rsidR="0053664F">
        <w:rPr>
          <w:rFonts w:hint="eastAsia"/>
          <w:lang w:eastAsia="zh-CN"/>
        </w:rPr>
        <w:t>B</w:t>
      </w:r>
      <w:r w:rsidR="0053664F" w:rsidRPr="00235394">
        <w:t>.</w:t>
      </w:r>
      <w:r w:rsidR="0053664F">
        <w:rPr>
          <w:rFonts w:hint="eastAsia"/>
          <w:lang w:eastAsia="zh-CN"/>
        </w:rPr>
        <w:t>2</w:t>
      </w:r>
      <w:r w:rsidR="0053664F" w:rsidRPr="00235394">
        <w:tab/>
      </w:r>
      <w:r w:rsidR="0053664F" w:rsidRPr="008704D5">
        <w:t xml:space="preserve">Description template – </w:t>
      </w:r>
      <w:r w:rsidR="00E31069">
        <w:rPr>
          <w:rFonts w:hint="eastAsia"/>
          <w:lang w:eastAsia="zh-CN"/>
        </w:rPr>
        <w:t>l</w:t>
      </w:r>
      <w:r w:rsidR="0053664F">
        <w:rPr>
          <w:rFonts w:hint="eastAsia"/>
          <w:lang w:eastAsia="zh-CN"/>
        </w:rPr>
        <w:t>ink budget</w:t>
      </w:r>
      <w:r>
        <w:rPr>
          <w:rFonts w:hint="eastAsia"/>
          <w:lang w:eastAsia="zh-CN"/>
        </w:rPr>
        <w:t>]</w:t>
      </w:r>
      <w:bookmarkEnd w:id="48"/>
    </w:p>
    <w:p w:rsidR="00572D0F" w:rsidRPr="00235394" w:rsidRDefault="00572D0F" w:rsidP="00572D0F">
      <w:pPr>
        <w:rPr>
          <w:lang w:eastAsia="zh-CN"/>
        </w:rPr>
      </w:pPr>
      <w:r>
        <w:rPr>
          <w:rFonts w:hint="eastAsia"/>
          <w:lang w:eastAsia="zh-CN"/>
        </w:rPr>
        <w:t>TBD</w:t>
      </w:r>
    </w:p>
    <w:p w:rsidR="00572D0F" w:rsidRPr="00235394" w:rsidRDefault="00B848BF" w:rsidP="00572D0F">
      <w:pPr>
        <w:pStyle w:val="Heading1"/>
        <w:rPr>
          <w:lang w:eastAsia="zh-CN"/>
        </w:rPr>
      </w:pPr>
      <w:bookmarkStart w:id="49" w:name="_Toc483428845"/>
      <w:r>
        <w:rPr>
          <w:rFonts w:hint="eastAsia"/>
          <w:lang w:eastAsia="zh-CN"/>
        </w:rPr>
        <w:t>[</w:t>
      </w:r>
      <w:r w:rsidR="00572D0F">
        <w:rPr>
          <w:rFonts w:hint="eastAsia"/>
          <w:lang w:eastAsia="zh-CN"/>
        </w:rPr>
        <w:t>B</w:t>
      </w:r>
      <w:r w:rsidR="00572D0F" w:rsidRPr="00235394">
        <w:t>.</w:t>
      </w:r>
      <w:r>
        <w:rPr>
          <w:rFonts w:hint="eastAsia"/>
          <w:lang w:eastAsia="zh-CN"/>
        </w:rPr>
        <w:t>3</w:t>
      </w:r>
      <w:r w:rsidR="00572D0F" w:rsidRPr="00235394">
        <w:tab/>
      </w:r>
      <w:r w:rsidRPr="008704D5">
        <w:t>Compliance template</w:t>
      </w:r>
      <w:r>
        <w:t>s</w:t>
      </w:r>
      <w:r w:rsidRPr="008704D5">
        <w:t xml:space="preserve"> for service</w:t>
      </w:r>
      <w:r>
        <w:t xml:space="preserve">s, </w:t>
      </w:r>
      <w:r w:rsidRPr="008704D5">
        <w:t>for spectrum</w:t>
      </w:r>
      <w:r>
        <w:t xml:space="preserve">, </w:t>
      </w:r>
      <w:r w:rsidR="007A77BA">
        <w:rPr>
          <w:rFonts w:hint="eastAsia"/>
          <w:lang w:eastAsia="zh-CN"/>
        </w:rPr>
        <w:t xml:space="preserve">for </w:t>
      </w:r>
      <w:r w:rsidRPr="008704D5">
        <w:t>technical performance</w:t>
      </w:r>
      <w:r>
        <w:rPr>
          <w:rFonts w:hint="eastAsia"/>
          <w:lang w:eastAsia="zh-CN"/>
        </w:rPr>
        <w:t>]</w:t>
      </w:r>
      <w:bookmarkEnd w:id="49"/>
    </w:p>
    <w:p w:rsidR="00572D0F" w:rsidRDefault="00572D0F" w:rsidP="00572D0F">
      <w:pPr>
        <w:rPr>
          <w:lang w:eastAsia="zh-CN"/>
        </w:rPr>
      </w:pPr>
      <w:r>
        <w:rPr>
          <w:rFonts w:hint="eastAsia"/>
          <w:lang w:eastAsia="zh-CN"/>
        </w:rPr>
        <w:t>TBD</w:t>
      </w:r>
    </w:p>
    <w:p w:rsidR="00395D00" w:rsidRPr="00574AD5" w:rsidRDefault="00395D00" w:rsidP="00395D00">
      <w:pPr>
        <w:rPr>
          <w:lang w:eastAsia="zh-CN"/>
        </w:rPr>
      </w:pPr>
    </w:p>
    <w:p w:rsidR="00395D00" w:rsidRPr="00235394" w:rsidRDefault="00395D00" w:rsidP="00395D00">
      <w:pPr>
        <w:pStyle w:val="Heading9"/>
        <w:rPr>
          <w:lang w:eastAsia="zh-CN"/>
        </w:rPr>
      </w:pPr>
      <w:r>
        <w:br w:type="page"/>
      </w:r>
      <w:bookmarkStart w:id="50" w:name="_Toc483428846"/>
      <w:r w:rsidRPr="00235394">
        <w:t xml:space="preserve">Annex </w:t>
      </w:r>
      <w:r>
        <w:rPr>
          <w:rFonts w:hint="eastAsia"/>
          <w:lang w:eastAsia="zh-CN"/>
        </w:rPr>
        <w:t>C</w:t>
      </w:r>
      <w:r w:rsidRPr="00235394">
        <w:t>:</w:t>
      </w:r>
      <w:r w:rsidRPr="00235394">
        <w:br/>
      </w:r>
      <w:r>
        <w:rPr>
          <w:rFonts w:hint="eastAsia"/>
          <w:lang w:eastAsia="zh-CN"/>
        </w:rPr>
        <w:t>Change history</w:t>
      </w:r>
      <w:bookmarkEnd w:id="50"/>
    </w:p>
    <w:p w:rsidR="00D756B6" w:rsidRPr="00235394" w:rsidRDefault="00D756B6" w:rsidP="00D756B6">
      <w:pPr>
        <w:pStyle w:val="TH"/>
      </w:pPr>
      <w:bookmarkStart w:id="51" w:name="OLE_LINK6"/>
      <w:bookmarkStart w:id="52" w:name="OLE_LINK7"/>
      <w:bookmarkStart w:id="53" w:name="historyclause"/>
      <w:bookmarkStart w:id="54" w:name="OLE_LINK20"/>
      <w:bookmarkStart w:id="55" w:name="OLE_LINK21"/>
      <w:bookmarkStart w:id="56" w:name="OLE_LINK2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E8629F" w:rsidRPr="00F4664A" w:rsidTr="007D6048">
        <w:trPr>
          <w:cantSplit/>
        </w:trPr>
        <w:tc>
          <w:tcPr>
            <w:tcW w:w="9639" w:type="dxa"/>
            <w:gridSpan w:val="8"/>
            <w:tcBorders>
              <w:bottom w:val="nil"/>
            </w:tcBorders>
            <w:shd w:val="solid" w:color="FFFFFF" w:fill="auto"/>
          </w:tcPr>
          <w:bookmarkEnd w:id="51"/>
          <w:bookmarkEnd w:id="52"/>
          <w:p w:rsidR="00E8629F" w:rsidRPr="00F4664A" w:rsidRDefault="00E8629F">
            <w:pPr>
              <w:pStyle w:val="TAL"/>
              <w:jc w:val="center"/>
              <w:rPr>
                <w:b/>
                <w:sz w:val="16"/>
              </w:rPr>
            </w:pPr>
            <w:r w:rsidRPr="00F4664A">
              <w:rPr>
                <w:b/>
              </w:rPr>
              <w:t>Change history</w:t>
            </w:r>
          </w:p>
        </w:tc>
      </w:tr>
      <w:tr w:rsidR="006B0D02" w:rsidRPr="00F4664A" w:rsidTr="007D6048">
        <w:tc>
          <w:tcPr>
            <w:tcW w:w="800" w:type="dxa"/>
            <w:shd w:val="pct10" w:color="auto" w:fill="FFFFFF"/>
          </w:tcPr>
          <w:p w:rsidR="006B0D02" w:rsidRPr="00F4664A" w:rsidRDefault="006B0D02">
            <w:pPr>
              <w:pStyle w:val="TAL"/>
              <w:rPr>
                <w:b/>
                <w:sz w:val="16"/>
              </w:rPr>
            </w:pPr>
            <w:r w:rsidRPr="00F4664A">
              <w:rPr>
                <w:b/>
                <w:sz w:val="16"/>
              </w:rPr>
              <w:t>Date</w:t>
            </w:r>
          </w:p>
        </w:tc>
        <w:tc>
          <w:tcPr>
            <w:tcW w:w="800" w:type="dxa"/>
            <w:shd w:val="pct10" w:color="auto" w:fill="FFFFFF"/>
          </w:tcPr>
          <w:p w:rsidR="006B0D02" w:rsidRPr="00F4664A" w:rsidRDefault="006856E5">
            <w:pPr>
              <w:pStyle w:val="TAL"/>
              <w:rPr>
                <w:b/>
                <w:sz w:val="16"/>
              </w:rPr>
            </w:pPr>
            <w:r w:rsidRPr="00F4664A">
              <w:rPr>
                <w:b/>
                <w:sz w:val="16"/>
              </w:rPr>
              <w:t>Meeting</w:t>
            </w:r>
          </w:p>
        </w:tc>
        <w:tc>
          <w:tcPr>
            <w:tcW w:w="1094" w:type="dxa"/>
            <w:shd w:val="pct10" w:color="auto" w:fill="FFFFFF"/>
          </w:tcPr>
          <w:p w:rsidR="006B0D02" w:rsidRPr="00F4664A" w:rsidRDefault="006B0D02" w:rsidP="006856E5">
            <w:pPr>
              <w:pStyle w:val="TAL"/>
              <w:rPr>
                <w:b/>
                <w:sz w:val="16"/>
              </w:rPr>
            </w:pPr>
            <w:r w:rsidRPr="00F4664A">
              <w:rPr>
                <w:b/>
                <w:sz w:val="16"/>
              </w:rPr>
              <w:t>TDoc</w:t>
            </w:r>
          </w:p>
        </w:tc>
        <w:tc>
          <w:tcPr>
            <w:tcW w:w="425" w:type="dxa"/>
            <w:shd w:val="pct10" w:color="auto" w:fill="FFFFFF"/>
          </w:tcPr>
          <w:p w:rsidR="006B0D02" w:rsidRPr="00F4664A" w:rsidRDefault="006B0D02">
            <w:pPr>
              <w:pStyle w:val="TAL"/>
              <w:rPr>
                <w:b/>
                <w:sz w:val="16"/>
              </w:rPr>
            </w:pPr>
            <w:r w:rsidRPr="00F4664A">
              <w:rPr>
                <w:b/>
                <w:sz w:val="16"/>
              </w:rPr>
              <w:t>CR</w:t>
            </w:r>
          </w:p>
        </w:tc>
        <w:tc>
          <w:tcPr>
            <w:tcW w:w="425" w:type="dxa"/>
            <w:shd w:val="pct10" w:color="auto" w:fill="FFFFFF"/>
          </w:tcPr>
          <w:p w:rsidR="006B0D02" w:rsidRPr="00F4664A" w:rsidRDefault="006B0D02">
            <w:pPr>
              <w:pStyle w:val="TAL"/>
              <w:rPr>
                <w:b/>
                <w:sz w:val="16"/>
              </w:rPr>
            </w:pPr>
            <w:r w:rsidRPr="00F4664A">
              <w:rPr>
                <w:b/>
                <w:sz w:val="16"/>
              </w:rPr>
              <w:t>Rev</w:t>
            </w:r>
          </w:p>
        </w:tc>
        <w:tc>
          <w:tcPr>
            <w:tcW w:w="425" w:type="dxa"/>
            <w:shd w:val="pct10" w:color="auto" w:fill="FFFFFF"/>
          </w:tcPr>
          <w:p w:rsidR="006B0D02" w:rsidRPr="00F4664A" w:rsidRDefault="006B0D02">
            <w:pPr>
              <w:pStyle w:val="TAL"/>
              <w:rPr>
                <w:b/>
                <w:sz w:val="16"/>
              </w:rPr>
            </w:pPr>
            <w:r w:rsidRPr="00F4664A">
              <w:rPr>
                <w:b/>
                <w:sz w:val="16"/>
              </w:rPr>
              <w:t>Cat</w:t>
            </w:r>
          </w:p>
        </w:tc>
        <w:tc>
          <w:tcPr>
            <w:tcW w:w="4962" w:type="dxa"/>
            <w:shd w:val="pct10" w:color="auto" w:fill="FFFFFF"/>
          </w:tcPr>
          <w:p w:rsidR="006B0D02" w:rsidRPr="00F4664A" w:rsidRDefault="006B0D02">
            <w:pPr>
              <w:pStyle w:val="TAL"/>
              <w:rPr>
                <w:b/>
                <w:sz w:val="16"/>
              </w:rPr>
            </w:pPr>
            <w:r w:rsidRPr="00F4664A">
              <w:rPr>
                <w:b/>
                <w:sz w:val="16"/>
              </w:rPr>
              <w:t>Subject/Comment</w:t>
            </w:r>
          </w:p>
        </w:tc>
        <w:tc>
          <w:tcPr>
            <w:tcW w:w="708" w:type="dxa"/>
            <w:shd w:val="pct10" w:color="auto" w:fill="FFFFFF"/>
          </w:tcPr>
          <w:p w:rsidR="006B0D02" w:rsidRPr="00F4664A" w:rsidRDefault="006B0D02">
            <w:pPr>
              <w:pStyle w:val="TAL"/>
              <w:rPr>
                <w:b/>
                <w:sz w:val="16"/>
              </w:rPr>
            </w:pPr>
            <w:r w:rsidRPr="00F4664A">
              <w:rPr>
                <w:b/>
                <w:sz w:val="16"/>
              </w:rPr>
              <w:t>New vers</w:t>
            </w:r>
            <w:r w:rsidR="006856E5" w:rsidRPr="00F4664A">
              <w:rPr>
                <w:b/>
                <w:sz w:val="16"/>
              </w:rPr>
              <w:t>ion</w:t>
            </w:r>
          </w:p>
        </w:tc>
      </w:tr>
      <w:tr w:rsidR="006B0D02" w:rsidRPr="00F4664A" w:rsidTr="007D6048">
        <w:tc>
          <w:tcPr>
            <w:tcW w:w="800" w:type="dxa"/>
            <w:shd w:val="solid" w:color="FFFFFF" w:fill="auto"/>
          </w:tcPr>
          <w:p w:rsidR="006B0D02" w:rsidRPr="00F4664A" w:rsidRDefault="006B0D02" w:rsidP="006B0D02">
            <w:pPr>
              <w:pStyle w:val="TAC"/>
              <w:rPr>
                <w:sz w:val="16"/>
                <w:szCs w:val="16"/>
              </w:rPr>
            </w:pPr>
          </w:p>
        </w:tc>
        <w:tc>
          <w:tcPr>
            <w:tcW w:w="800" w:type="dxa"/>
            <w:shd w:val="solid" w:color="FFFFFF" w:fill="auto"/>
          </w:tcPr>
          <w:p w:rsidR="006B0D02" w:rsidRPr="00F4664A" w:rsidRDefault="006B0D02" w:rsidP="006B0D02">
            <w:pPr>
              <w:pStyle w:val="TAC"/>
              <w:rPr>
                <w:sz w:val="16"/>
                <w:szCs w:val="16"/>
              </w:rPr>
            </w:pPr>
          </w:p>
        </w:tc>
        <w:tc>
          <w:tcPr>
            <w:tcW w:w="1094" w:type="dxa"/>
            <w:shd w:val="solid" w:color="FFFFFF" w:fill="auto"/>
          </w:tcPr>
          <w:p w:rsidR="006B0D02" w:rsidRPr="00F4664A" w:rsidRDefault="006B0D02" w:rsidP="006B0D02">
            <w:pPr>
              <w:pStyle w:val="TAC"/>
              <w:rPr>
                <w:sz w:val="16"/>
                <w:szCs w:val="16"/>
              </w:rPr>
            </w:pPr>
          </w:p>
        </w:tc>
        <w:tc>
          <w:tcPr>
            <w:tcW w:w="425" w:type="dxa"/>
            <w:shd w:val="solid" w:color="FFFFFF" w:fill="auto"/>
          </w:tcPr>
          <w:p w:rsidR="006B0D02" w:rsidRPr="00F4664A" w:rsidRDefault="006B0D02" w:rsidP="006B0D02">
            <w:pPr>
              <w:pStyle w:val="TAL"/>
              <w:rPr>
                <w:sz w:val="16"/>
                <w:szCs w:val="16"/>
              </w:rPr>
            </w:pPr>
          </w:p>
        </w:tc>
        <w:tc>
          <w:tcPr>
            <w:tcW w:w="425" w:type="dxa"/>
            <w:shd w:val="solid" w:color="FFFFFF" w:fill="auto"/>
          </w:tcPr>
          <w:p w:rsidR="006B0D02" w:rsidRPr="00F4664A" w:rsidRDefault="006B0D02" w:rsidP="006B0D02">
            <w:pPr>
              <w:pStyle w:val="TAR"/>
              <w:rPr>
                <w:sz w:val="16"/>
                <w:szCs w:val="16"/>
              </w:rPr>
            </w:pPr>
          </w:p>
        </w:tc>
        <w:tc>
          <w:tcPr>
            <w:tcW w:w="425" w:type="dxa"/>
            <w:shd w:val="solid" w:color="FFFFFF" w:fill="auto"/>
          </w:tcPr>
          <w:p w:rsidR="006B0D02" w:rsidRPr="00F4664A" w:rsidRDefault="006B0D02" w:rsidP="006B0D02">
            <w:pPr>
              <w:pStyle w:val="TAC"/>
              <w:rPr>
                <w:sz w:val="16"/>
                <w:szCs w:val="16"/>
              </w:rPr>
            </w:pPr>
          </w:p>
        </w:tc>
        <w:tc>
          <w:tcPr>
            <w:tcW w:w="4962" w:type="dxa"/>
            <w:shd w:val="solid" w:color="FFFFFF" w:fill="auto"/>
          </w:tcPr>
          <w:p w:rsidR="006B0D02" w:rsidRPr="00F4664A" w:rsidRDefault="006B0D02" w:rsidP="006B0D02">
            <w:pPr>
              <w:pStyle w:val="TAL"/>
              <w:rPr>
                <w:sz w:val="16"/>
                <w:szCs w:val="16"/>
              </w:rPr>
            </w:pPr>
          </w:p>
        </w:tc>
        <w:tc>
          <w:tcPr>
            <w:tcW w:w="708" w:type="dxa"/>
            <w:shd w:val="solid" w:color="FFFFFF" w:fill="auto"/>
          </w:tcPr>
          <w:p w:rsidR="006B0D02" w:rsidRPr="00F4664A" w:rsidRDefault="006B0D02" w:rsidP="007D6048">
            <w:pPr>
              <w:pStyle w:val="TAC"/>
              <w:rPr>
                <w:sz w:val="16"/>
                <w:szCs w:val="16"/>
              </w:rPr>
            </w:pPr>
          </w:p>
        </w:tc>
      </w:tr>
      <w:bookmarkEnd w:id="53"/>
    </w:tbl>
    <w:p w:rsidR="00E8629F" w:rsidRPr="00235394" w:rsidRDefault="00E8629F"/>
    <w:bookmarkEnd w:id="54"/>
    <w:bookmarkEnd w:id="55"/>
    <w:bookmarkEnd w:id="56"/>
    <w:p w:rsidR="00E8629F" w:rsidRPr="00235394" w:rsidRDefault="00E8629F" w:rsidP="001A20BC">
      <w:pPr>
        <w:pStyle w:val="Guidance"/>
        <w:rPr>
          <w:lang w:eastAsia="zh-CN"/>
        </w:rPr>
      </w:pPr>
    </w:p>
    <w:sectPr w:rsidR="00E8629F" w:rsidRPr="00235394" w:rsidSect="00106014">
      <w:headerReference w:type="default" r:id="rId10"/>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706FD" w:rsidRDefault="003706FD">
      <w:r>
        <w:separator/>
      </w:r>
    </w:p>
  </w:endnote>
  <w:endnote w:type="continuationSeparator" w:id="0">
    <w:p w:rsidR="003706FD" w:rsidRDefault="003706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8629F" w:rsidRDefault="00E8629F">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706FD" w:rsidRDefault="003706FD">
      <w:r>
        <w:separator/>
      </w:r>
    </w:p>
  </w:footnote>
  <w:footnote w:type="continuationSeparator" w:id="0">
    <w:p w:rsidR="003706FD" w:rsidRDefault="003706F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8629F" w:rsidRDefault="001A269A">
    <w:pPr>
      <w:pStyle w:val="Header"/>
      <w:framePr w:wrap="auto" w:vAnchor="text" w:hAnchor="margin" w:xAlign="right" w:y="1"/>
      <w:widowControl/>
    </w:pPr>
    <w:r>
      <w:fldChar w:fldCharType="begin"/>
    </w:r>
    <w:r w:rsidR="00473688">
      <w:instrText xml:space="preserve"> STYLEREF ZA </w:instrText>
    </w:r>
    <w:r>
      <w:fldChar w:fldCharType="separate"/>
    </w:r>
    <w:r w:rsidR="00D874D5">
      <w:t>3GPP TR 37.910 V0.0.1 (yyyy-mm)</w:t>
    </w:r>
    <w:r>
      <w:fldChar w:fldCharType="end"/>
    </w:r>
  </w:p>
  <w:p w:rsidR="00E8629F" w:rsidRDefault="001A269A">
    <w:pPr>
      <w:pStyle w:val="Header"/>
      <w:framePr w:wrap="auto" w:vAnchor="text" w:hAnchor="margin" w:xAlign="center" w:y="1"/>
      <w:widowControl/>
    </w:pPr>
    <w:r>
      <w:fldChar w:fldCharType="begin"/>
    </w:r>
    <w:r w:rsidR="00473688">
      <w:instrText xml:space="preserve"> PAGE </w:instrText>
    </w:r>
    <w:r>
      <w:fldChar w:fldCharType="separate"/>
    </w:r>
    <w:r w:rsidR="00D874D5">
      <w:t>11</w:t>
    </w:r>
    <w:r>
      <w:fldChar w:fldCharType="end"/>
    </w:r>
  </w:p>
  <w:p w:rsidR="00E8629F" w:rsidRDefault="001A269A">
    <w:pPr>
      <w:pStyle w:val="Header"/>
      <w:framePr w:wrap="auto" w:vAnchor="text" w:hAnchor="margin" w:y="1"/>
      <w:widowControl/>
    </w:pPr>
    <w:r>
      <w:fldChar w:fldCharType="begin"/>
    </w:r>
    <w:r w:rsidR="00473688">
      <w:instrText xml:space="preserve"> STYLEREF ZGSM </w:instrText>
    </w:r>
    <w:r>
      <w:fldChar w:fldCharType="separate"/>
    </w:r>
    <w:r w:rsidR="00D874D5">
      <w:t>Release 15</w:t>
    </w:r>
    <w:r>
      <w:fldChar w:fldCharType="end"/>
    </w:r>
  </w:p>
  <w:p w:rsidR="00E8629F" w:rsidRDefault="00E8629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282213"/>
    <w:rsid w:val="0002191D"/>
    <w:rsid w:val="000266A0"/>
    <w:rsid w:val="00031C1D"/>
    <w:rsid w:val="00076657"/>
    <w:rsid w:val="00085221"/>
    <w:rsid w:val="00086FAD"/>
    <w:rsid w:val="00093E7E"/>
    <w:rsid w:val="000C69BF"/>
    <w:rsid w:val="000C76F5"/>
    <w:rsid w:val="000D6CFC"/>
    <w:rsid w:val="000F57CF"/>
    <w:rsid w:val="00106014"/>
    <w:rsid w:val="00110C07"/>
    <w:rsid w:val="00123A46"/>
    <w:rsid w:val="00153528"/>
    <w:rsid w:val="0016342D"/>
    <w:rsid w:val="001650DC"/>
    <w:rsid w:val="00166908"/>
    <w:rsid w:val="001A08AA"/>
    <w:rsid w:val="001A20BC"/>
    <w:rsid w:val="001A269A"/>
    <w:rsid w:val="001A3120"/>
    <w:rsid w:val="001C3A35"/>
    <w:rsid w:val="001D6FE7"/>
    <w:rsid w:val="00211770"/>
    <w:rsid w:val="00212373"/>
    <w:rsid w:val="002138EA"/>
    <w:rsid w:val="00214FBD"/>
    <w:rsid w:val="00220E9E"/>
    <w:rsid w:val="00222897"/>
    <w:rsid w:val="0023171E"/>
    <w:rsid w:val="00235394"/>
    <w:rsid w:val="0026179F"/>
    <w:rsid w:val="00270AE6"/>
    <w:rsid w:val="00274E1A"/>
    <w:rsid w:val="00282213"/>
    <w:rsid w:val="0028775A"/>
    <w:rsid w:val="002E5D37"/>
    <w:rsid w:val="002F4093"/>
    <w:rsid w:val="003026A5"/>
    <w:rsid w:val="00327C42"/>
    <w:rsid w:val="00334012"/>
    <w:rsid w:val="00367724"/>
    <w:rsid w:val="003706FD"/>
    <w:rsid w:val="0038235F"/>
    <w:rsid w:val="00390C72"/>
    <w:rsid w:val="00395D00"/>
    <w:rsid w:val="003D7224"/>
    <w:rsid w:val="004036AD"/>
    <w:rsid w:val="0041638B"/>
    <w:rsid w:val="0044263A"/>
    <w:rsid w:val="00444225"/>
    <w:rsid w:val="00450ADA"/>
    <w:rsid w:val="00473688"/>
    <w:rsid w:val="004A17C7"/>
    <w:rsid w:val="004B6726"/>
    <w:rsid w:val="004F2205"/>
    <w:rsid w:val="004F7A3D"/>
    <w:rsid w:val="00505BFA"/>
    <w:rsid w:val="00511E33"/>
    <w:rsid w:val="00535AFB"/>
    <w:rsid w:val="0053664F"/>
    <w:rsid w:val="00537227"/>
    <w:rsid w:val="00563DB6"/>
    <w:rsid w:val="00572D0F"/>
    <w:rsid w:val="00574AD5"/>
    <w:rsid w:val="0059789A"/>
    <w:rsid w:val="005B5917"/>
    <w:rsid w:val="005D2CF7"/>
    <w:rsid w:val="005E7340"/>
    <w:rsid w:val="00633039"/>
    <w:rsid w:val="00645857"/>
    <w:rsid w:val="00654BAC"/>
    <w:rsid w:val="00680734"/>
    <w:rsid w:val="00684072"/>
    <w:rsid w:val="006856E5"/>
    <w:rsid w:val="0069594C"/>
    <w:rsid w:val="006A3DC4"/>
    <w:rsid w:val="006B0D02"/>
    <w:rsid w:val="006E5A8C"/>
    <w:rsid w:val="00704721"/>
    <w:rsid w:val="0070646B"/>
    <w:rsid w:val="007066FA"/>
    <w:rsid w:val="00707941"/>
    <w:rsid w:val="00753952"/>
    <w:rsid w:val="00763860"/>
    <w:rsid w:val="007A2CC9"/>
    <w:rsid w:val="007A77BA"/>
    <w:rsid w:val="007B548D"/>
    <w:rsid w:val="007D6048"/>
    <w:rsid w:val="007F0E1E"/>
    <w:rsid w:val="007F62EA"/>
    <w:rsid w:val="00826167"/>
    <w:rsid w:val="00836C44"/>
    <w:rsid w:val="00893454"/>
    <w:rsid w:val="008C60E9"/>
    <w:rsid w:val="008F1BD4"/>
    <w:rsid w:val="008F7D93"/>
    <w:rsid w:val="009216DD"/>
    <w:rsid w:val="009246C1"/>
    <w:rsid w:val="00931702"/>
    <w:rsid w:val="00947667"/>
    <w:rsid w:val="00947AFD"/>
    <w:rsid w:val="00983910"/>
    <w:rsid w:val="009916E7"/>
    <w:rsid w:val="0099382B"/>
    <w:rsid w:val="009C0727"/>
    <w:rsid w:val="00A01077"/>
    <w:rsid w:val="00A17573"/>
    <w:rsid w:val="00A65439"/>
    <w:rsid w:val="00A72864"/>
    <w:rsid w:val="00A81B15"/>
    <w:rsid w:val="00A85DBC"/>
    <w:rsid w:val="00AA7939"/>
    <w:rsid w:val="00AB070D"/>
    <w:rsid w:val="00AB3F85"/>
    <w:rsid w:val="00AE1137"/>
    <w:rsid w:val="00AF36B1"/>
    <w:rsid w:val="00B32941"/>
    <w:rsid w:val="00B4283B"/>
    <w:rsid w:val="00B8446C"/>
    <w:rsid w:val="00B848BF"/>
    <w:rsid w:val="00BA5634"/>
    <w:rsid w:val="00C00B39"/>
    <w:rsid w:val="00C472F4"/>
    <w:rsid w:val="00C91305"/>
    <w:rsid w:val="00CC7A28"/>
    <w:rsid w:val="00CD56B9"/>
    <w:rsid w:val="00CE34EB"/>
    <w:rsid w:val="00CF7CBA"/>
    <w:rsid w:val="00D351C0"/>
    <w:rsid w:val="00D520E4"/>
    <w:rsid w:val="00D57DFA"/>
    <w:rsid w:val="00D6518C"/>
    <w:rsid w:val="00D756B6"/>
    <w:rsid w:val="00D874D5"/>
    <w:rsid w:val="00DC31B0"/>
    <w:rsid w:val="00DD0C2C"/>
    <w:rsid w:val="00E00175"/>
    <w:rsid w:val="00E03EB5"/>
    <w:rsid w:val="00E22B67"/>
    <w:rsid w:val="00E31069"/>
    <w:rsid w:val="00E354A2"/>
    <w:rsid w:val="00E52DAC"/>
    <w:rsid w:val="00E55ABC"/>
    <w:rsid w:val="00E57B74"/>
    <w:rsid w:val="00E734BD"/>
    <w:rsid w:val="00E8629F"/>
    <w:rsid w:val="00E975B7"/>
    <w:rsid w:val="00EA3C24"/>
    <w:rsid w:val="00EB3BDE"/>
    <w:rsid w:val="00EC0173"/>
    <w:rsid w:val="00EE52D0"/>
    <w:rsid w:val="00F012B7"/>
    <w:rsid w:val="00F04EF0"/>
    <w:rsid w:val="00F072D8"/>
    <w:rsid w:val="00F45BDA"/>
    <w:rsid w:val="00F4664A"/>
    <w:rsid w:val="00F507D4"/>
    <w:rsid w:val="00FB686A"/>
    <w:rsid w:val="00FC051F"/>
    <w:rsid w:val="00FF29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5:docId w15:val="{0BE1F518-D86B-4670-BE85-B03B4218E8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06014"/>
    <w:pPr>
      <w:spacing w:after="180"/>
    </w:pPr>
    <w:rPr>
      <w:lang w:val="en-GB" w:eastAsia="en-US"/>
    </w:rPr>
  </w:style>
  <w:style w:type="paragraph" w:styleId="Heading1">
    <w:name w:val="heading 1"/>
    <w:next w:val="Normal"/>
    <w:qFormat/>
    <w:rsid w:val="0010601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106014"/>
    <w:pPr>
      <w:pBdr>
        <w:top w:val="none" w:sz="0" w:space="0" w:color="auto"/>
      </w:pBdr>
      <w:spacing w:before="180"/>
      <w:outlineLvl w:val="1"/>
    </w:pPr>
    <w:rPr>
      <w:sz w:val="32"/>
    </w:rPr>
  </w:style>
  <w:style w:type="paragraph" w:styleId="Heading3">
    <w:name w:val="heading 3"/>
    <w:basedOn w:val="Heading2"/>
    <w:next w:val="Normal"/>
    <w:qFormat/>
    <w:rsid w:val="00106014"/>
    <w:pPr>
      <w:spacing w:before="120"/>
      <w:outlineLvl w:val="2"/>
    </w:pPr>
    <w:rPr>
      <w:sz w:val="28"/>
    </w:rPr>
  </w:style>
  <w:style w:type="paragraph" w:styleId="Heading4">
    <w:name w:val="heading 4"/>
    <w:basedOn w:val="Heading3"/>
    <w:next w:val="Normal"/>
    <w:qFormat/>
    <w:rsid w:val="00106014"/>
    <w:pPr>
      <w:ind w:left="1418" w:hanging="1418"/>
      <w:outlineLvl w:val="3"/>
    </w:pPr>
    <w:rPr>
      <w:sz w:val="24"/>
    </w:rPr>
  </w:style>
  <w:style w:type="paragraph" w:styleId="Heading5">
    <w:name w:val="heading 5"/>
    <w:basedOn w:val="Heading4"/>
    <w:next w:val="Normal"/>
    <w:qFormat/>
    <w:rsid w:val="00106014"/>
    <w:pPr>
      <w:ind w:left="1701" w:hanging="1701"/>
      <w:outlineLvl w:val="4"/>
    </w:pPr>
    <w:rPr>
      <w:sz w:val="22"/>
    </w:rPr>
  </w:style>
  <w:style w:type="paragraph" w:styleId="Heading6">
    <w:name w:val="heading 6"/>
    <w:basedOn w:val="H6"/>
    <w:next w:val="Normal"/>
    <w:qFormat/>
    <w:rsid w:val="00106014"/>
    <w:pPr>
      <w:outlineLvl w:val="5"/>
    </w:pPr>
  </w:style>
  <w:style w:type="paragraph" w:styleId="Heading7">
    <w:name w:val="heading 7"/>
    <w:basedOn w:val="H6"/>
    <w:next w:val="Normal"/>
    <w:qFormat/>
    <w:rsid w:val="00106014"/>
    <w:pPr>
      <w:outlineLvl w:val="6"/>
    </w:pPr>
  </w:style>
  <w:style w:type="paragraph" w:styleId="Heading8">
    <w:name w:val="heading 8"/>
    <w:basedOn w:val="Heading1"/>
    <w:next w:val="Normal"/>
    <w:qFormat/>
    <w:rsid w:val="00106014"/>
    <w:pPr>
      <w:ind w:left="0" w:firstLine="0"/>
      <w:outlineLvl w:val="7"/>
    </w:pPr>
  </w:style>
  <w:style w:type="paragraph" w:styleId="Heading9">
    <w:name w:val="heading 9"/>
    <w:basedOn w:val="Heading8"/>
    <w:next w:val="Normal"/>
    <w:qFormat/>
    <w:rsid w:val="0010601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106014"/>
    <w:pPr>
      <w:ind w:left="1985" w:hanging="1985"/>
      <w:outlineLvl w:val="9"/>
    </w:pPr>
    <w:rPr>
      <w:sz w:val="20"/>
    </w:rPr>
  </w:style>
  <w:style w:type="paragraph" w:styleId="TOC9">
    <w:name w:val="toc 9"/>
    <w:basedOn w:val="TOC8"/>
    <w:uiPriority w:val="39"/>
    <w:rsid w:val="00106014"/>
    <w:pPr>
      <w:ind w:left="1418" w:hanging="1418"/>
    </w:pPr>
  </w:style>
  <w:style w:type="paragraph" w:styleId="TOC8">
    <w:name w:val="toc 8"/>
    <w:basedOn w:val="TOC1"/>
    <w:semiHidden/>
    <w:rsid w:val="00106014"/>
    <w:pPr>
      <w:spacing w:before="180"/>
      <w:ind w:left="2693" w:hanging="2693"/>
    </w:pPr>
    <w:rPr>
      <w:b/>
    </w:rPr>
  </w:style>
  <w:style w:type="paragraph" w:styleId="TOC1">
    <w:name w:val="toc 1"/>
    <w:uiPriority w:val="39"/>
    <w:rsid w:val="00106014"/>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106014"/>
    <w:pPr>
      <w:keepLines/>
      <w:tabs>
        <w:tab w:val="center" w:pos="4536"/>
        <w:tab w:val="right" w:pos="9072"/>
      </w:tabs>
    </w:pPr>
    <w:rPr>
      <w:noProof/>
    </w:rPr>
  </w:style>
  <w:style w:type="character" w:customStyle="1" w:styleId="ZGSM">
    <w:name w:val="ZGSM"/>
    <w:rsid w:val="00106014"/>
  </w:style>
  <w:style w:type="paragraph" w:styleId="Header">
    <w:name w:val="header"/>
    <w:rsid w:val="00106014"/>
    <w:pPr>
      <w:widowControl w:val="0"/>
    </w:pPr>
    <w:rPr>
      <w:rFonts w:ascii="Arial" w:hAnsi="Arial"/>
      <w:b/>
      <w:noProof/>
      <w:sz w:val="18"/>
      <w:lang w:val="en-GB" w:eastAsia="en-US"/>
    </w:rPr>
  </w:style>
  <w:style w:type="paragraph" w:customStyle="1" w:styleId="ZD">
    <w:name w:val="ZD"/>
    <w:rsid w:val="00106014"/>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106014"/>
    <w:pPr>
      <w:ind w:left="1701" w:hanging="1701"/>
    </w:pPr>
  </w:style>
  <w:style w:type="paragraph" w:styleId="TOC4">
    <w:name w:val="toc 4"/>
    <w:basedOn w:val="TOC3"/>
    <w:semiHidden/>
    <w:rsid w:val="00106014"/>
    <w:pPr>
      <w:ind w:left="1418" w:hanging="1418"/>
    </w:pPr>
  </w:style>
  <w:style w:type="paragraph" w:styleId="TOC3">
    <w:name w:val="toc 3"/>
    <w:basedOn w:val="TOC2"/>
    <w:uiPriority w:val="39"/>
    <w:rsid w:val="00106014"/>
    <w:pPr>
      <w:ind w:left="1134" w:hanging="1134"/>
    </w:pPr>
  </w:style>
  <w:style w:type="paragraph" w:styleId="TOC2">
    <w:name w:val="toc 2"/>
    <w:basedOn w:val="TOC1"/>
    <w:uiPriority w:val="39"/>
    <w:rsid w:val="00106014"/>
    <w:pPr>
      <w:keepNext w:val="0"/>
      <w:spacing w:before="0"/>
      <w:ind w:left="851" w:hanging="851"/>
    </w:pPr>
    <w:rPr>
      <w:sz w:val="20"/>
    </w:rPr>
  </w:style>
  <w:style w:type="paragraph" w:styleId="Index1">
    <w:name w:val="index 1"/>
    <w:basedOn w:val="Normal"/>
    <w:semiHidden/>
    <w:rsid w:val="00106014"/>
    <w:pPr>
      <w:keepLines/>
      <w:spacing w:after="0"/>
    </w:pPr>
  </w:style>
  <w:style w:type="paragraph" w:styleId="Index2">
    <w:name w:val="index 2"/>
    <w:basedOn w:val="Index1"/>
    <w:semiHidden/>
    <w:rsid w:val="00106014"/>
    <w:pPr>
      <w:ind w:left="284"/>
    </w:pPr>
  </w:style>
  <w:style w:type="paragraph" w:customStyle="1" w:styleId="TT">
    <w:name w:val="TT"/>
    <w:basedOn w:val="Heading1"/>
    <w:next w:val="Normal"/>
    <w:rsid w:val="00106014"/>
    <w:pPr>
      <w:outlineLvl w:val="9"/>
    </w:pPr>
  </w:style>
  <w:style w:type="paragraph" w:styleId="Footer">
    <w:name w:val="footer"/>
    <w:basedOn w:val="Header"/>
    <w:rsid w:val="00106014"/>
    <w:pPr>
      <w:jc w:val="center"/>
    </w:pPr>
    <w:rPr>
      <w:i/>
    </w:rPr>
  </w:style>
  <w:style w:type="character" w:styleId="FootnoteReference">
    <w:name w:val="footnote reference"/>
    <w:semiHidden/>
    <w:rsid w:val="00106014"/>
    <w:rPr>
      <w:b/>
      <w:position w:val="6"/>
      <w:sz w:val="16"/>
    </w:rPr>
  </w:style>
  <w:style w:type="paragraph" w:styleId="FootnoteText">
    <w:name w:val="footnote text"/>
    <w:basedOn w:val="Normal"/>
    <w:semiHidden/>
    <w:rsid w:val="00106014"/>
    <w:pPr>
      <w:keepLines/>
      <w:spacing w:after="0"/>
      <w:ind w:left="454" w:hanging="454"/>
    </w:pPr>
    <w:rPr>
      <w:sz w:val="16"/>
    </w:rPr>
  </w:style>
  <w:style w:type="paragraph" w:customStyle="1" w:styleId="NF">
    <w:name w:val="NF"/>
    <w:basedOn w:val="NO"/>
    <w:rsid w:val="00106014"/>
    <w:pPr>
      <w:keepNext/>
      <w:spacing w:after="0"/>
    </w:pPr>
    <w:rPr>
      <w:rFonts w:ascii="Arial" w:hAnsi="Arial"/>
      <w:sz w:val="18"/>
    </w:rPr>
  </w:style>
  <w:style w:type="paragraph" w:customStyle="1" w:styleId="NO">
    <w:name w:val="NO"/>
    <w:basedOn w:val="Normal"/>
    <w:rsid w:val="00106014"/>
    <w:pPr>
      <w:keepLines/>
      <w:ind w:left="1135" w:hanging="851"/>
    </w:pPr>
  </w:style>
  <w:style w:type="paragraph" w:customStyle="1" w:styleId="PL">
    <w:name w:val="PL"/>
    <w:rsid w:val="001060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106014"/>
    <w:pPr>
      <w:jc w:val="right"/>
    </w:pPr>
  </w:style>
  <w:style w:type="paragraph" w:customStyle="1" w:styleId="TAL">
    <w:name w:val="TAL"/>
    <w:basedOn w:val="Normal"/>
    <w:rsid w:val="00106014"/>
    <w:pPr>
      <w:keepNext/>
      <w:keepLines/>
      <w:spacing w:after="0"/>
    </w:pPr>
    <w:rPr>
      <w:rFonts w:ascii="Arial" w:hAnsi="Arial"/>
      <w:sz w:val="18"/>
    </w:rPr>
  </w:style>
  <w:style w:type="paragraph" w:styleId="ListNumber2">
    <w:name w:val="List Number 2"/>
    <w:basedOn w:val="ListNumber"/>
    <w:rsid w:val="00106014"/>
    <w:pPr>
      <w:ind w:left="851"/>
    </w:pPr>
  </w:style>
  <w:style w:type="paragraph" w:styleId="ListNumber">
    <w:name w:val="List Number"/>
    <w:basedOn w:val="List"/>
    <w:rsid w:val="00106014"/>
  </w:style>
  <w:style w:type="paragraph" w:styleId="List">
    <w:name w:val="List"/>
    <w:basedOn w:val="Normal"/>
    <w:rsid w:val="00106014"/>
    <w:pPr>
      <w:ind w:left="568" w:hanging="284"/>
    </w:pPr>
  </w:style>
  <w:style w:type="paragraph" w:customStyle="1" w:styleId="TAH">
    <w:name w:val="TAH"/>
    <w:basedOn w:val="TAC"/>
    <w:rsid w:val="00106014"/>
    <w:rPr>
      <w:b/>
    </w:rPr>
  </w:style>
  <w:style w:type="paragraph" w:customStyle="1" w:styleId="TAC">
    <w:name w:val="TAC"/>
    <w:basedOn w:val="TAL"/>
    <w:rsid w:val="00106014"/>
    <w:pPr>
      <w:jc w:val="center"/>
    </w:pPr>
  </w:style>
  <w:style w:type="paragraph" w:customStyle="1" w:styleId="LD">
    <w:name w:val="LD"/>
    <w:rsid w:val="00106014"/>
    <w:pPr>
      <w:keepNext/>
      <w:keepLines/>
      <w:spacing w:line="180" w:lineRule="exact"/>
    </w:pPr>
    <w:rPr>
      <w:rFonts w:ascii="Courier New" w:hAnsi="Courier New"/>
      <w:noProof/>
      <w:lang w:val="en-GB" w:eastAsia="en-US"/>
    </w:rPr>
  </w:style>
  <w:style w:type="paragraph" w:customStyle="1" w:styleId="EX">
    <w:name w:val="EX"/>
    <w:basedOn w:val="Normal"/>
    <w:rsid w:val="00106014"/>
    <w:pPr>
      <w:keepLines/>
      <w:ind w:left="1702" w:hanging="1418"/>
    </w:pPr>
  </w:style>
  <w:style w:type="paragraph" w:customStyle="1" w:styleId="FP">
    <w:name w:val="FP"/>
    <w:basedOn w:val="Normal"/>
    <w:rsid w:val="00106014"/>
    <w:pPr>
      <w:spacing w:after="0"/>
    </w:pPr>
  </w:style>
  <w:style w:type="paragraph" w:customStyle="1" w:styleId="NW">
    <w:name w:val="NW"/>
    <w:basedOn w:val="NO"/>
    <w:rsid w:val="00106014"/>
    <w:pPr>
      <w:spacing w:after="0"/>
    </w:pPr>
  </w:style>
  <w:style w:type="paragraph" w:customStyle="1" w:styleId="EW">
    <w:name w:val="EW"/>
    <w:basedOn w:val="EX"/>
    <w:rsid w:val="00106014"/>
    <w:pPr>
      <w:spacing w:after="0"/>
    </w:pPr>
  </w:style>
  <w:style w:type="paragraph" w:customStyle="1" w:styleId="B1">
    <w:name w:val="B1"/>
    <w:basedOn w:val="List"/>
    <w:rsid w:val="00106014"/>
  </w:style>
  <w:style w:type="paragraph" w:styleId="TOC6">
    <w:name w:val="toc 6"/>
    <w:basedOn w:val="TOC5"/>
    <w:next w:val="Normal"/>
    <w:semiHidden/>
    <w:rsid w:val="00106014"/>
    <w:pPr>
      <w:ind w:left="1985" w:hanging="1985"/>
    </w:pPr>
  </w:style>
  <w:style w:type="paragraph" w:styleId="TOC7">
    <w:name w:val="toc 7"/>
    <w:basedOn w:val="TOC6"/>
    <w:next w:val="Normal"/>
    <w:semiHidden/>
    <w:rsid w:val="00106014"/>
    <w:pPr>
      <w:ind w:left="2268" w:hanging="2268"/>
    </w:pPr>
  </w:style>
  <w:style w:type="paragraph" w:styleId="ListBullet2">
    <w:name w:val="List Bullet 2"/>
    <w:basedOn w:val="ListBullet"/>
    <w:rsid w:val="00106014"/>
    <w:pPr>
      <w:ind w:left="851"/>
    </w:pPr>
  </w:style>
  <w:style w:type="paragraph" w:styleId="ListBullet">
    <w:name w:val="List Bullet"/>
    <w:basedOn w:val="List"/>
    <w:rsid w:val="00106014"/>
  </w:style>
  <w:style w:type="paragraph" w:customStyle="1" w:styleId="EditorsNote">
    <w:name w:val="Editor's Note"/>
    <w:basedOn w:val="NO"/>
    <w:rsid w:val="00106014"/>
    <w:rPr>
      <w:color w:val="FF0000"/>
    </w:rPr>
  </w:style>
  <w:style w:type="paragraph" w:customStyle="1" w:styleId="TH">
    <w:name w:val="TH"/>
    <w:basedOn w:val="Normal"/>
    <w:rsid w:val="00106014"/>
    <w:pPr>
      <w:keepNext/>
      <w:keepLines/>
      <w:spacing w:before="60"/>
      <w:jc w:val="center"/>
    </w:pPr>
    <w:rPr>
      <w:rFonts w:ascii="Arial" w:hAnsi="Arial"/>
      <w:b/>
    </w:rPr>
  </w:style>
  <w:style w:type="paragraph" w:customStyle="1" w:styleId="ZA">
    <w:name w:val="ZA"/>
    <w:rsid w:val="0010601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10601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106014"/>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10601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106014"/>
    <w:pPr>
      <w:ind w:left="851" w:hanging="851"/>
    </w:pPr>
  </w:style>
  <w:style w:type="paragraph" w:customStyle="1" w:styleId="ZH">
    <w:name w:val="ZH"/>
    <w:rsid w:val="00106014"/>
    <w:pPr>
      <w:framePr w:wrap="notBeside" w:vAnchor="page" w:hAnchor="margin" w:xAlign="center" w:y="6805"/>
      <w:widowControl w:val="0"/>
    </w:pPr>
    <w:rPr>
      <w:rFonts w:ascii="Arial" w:hAnsi="Arial"/>
      <w:noProof/>
      <w:lang w:val="en-GB" w:eastAsia="en-US"/>
    </w:rPr>
  </w:style>
  <w:style w:type="paragraph" w:customStyle="1" w:styleId="TF">
    <w:name w:val="TF"/>
    <w:basedOn w:val="TH"/>
    <w:rsid w:val="00106014"/>
    <w:pPr>
      <w:keepNext w:val="0"/>
      <w:spacing w:before="0" w:after="240"/>
    </w:pPr>
  </w:style>
  <w:style w:type="paragraph" w:customStyle="1" w:styleId="ZG">
    <w:name w:val="ZG"/>
    <w:rsid w:val="00106014"/>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106014"/>
    <w:pPr>
      <w:ind w:left="1135"/>
    </w:pPr>
  </w:style>
  <w:style w:type="paragraph" w:styleId="List2">
    <w:name w:val="List 2"/>
    <w:basedOn w:val="List"/>
    <w:rsid w:val="00106014"/>
    <w:pPr>
      <w:ind w:left="851"/>
    </w:pPr>
  </w:style>
  <w:style w:type="paragraph" w:styleId="List3">
    <w:name w:val="List 3"/>
    <w:basedOn w:val="List2"/>
    <w:rsid w:val="00106014"/>
    <w:pPr>
      <w:ind w:left="1135"/>
    </w:pPr>
  </w:style>
  <w:style w:type="paragraph" w:styleId="List4">
    <w:name w:val="List 4"/>
    <w:basedOn w:val="List3"/>
    <w:rsid w:val="00106014"/>
    <w:pPr>
      <w:ind w:left="1418"/>
    </w:pPr>
  </w:style>
  <w:style w:type="paragraph" w:styleId="List5">
    <w:name w:val="List 5"/>
    <w:basedOn w:val="List4"/>
    <w:rsid w:val="00106014"/>
    <w:pPr>
      <w:ind w:left="1702"/>
    </w:pPr>
  </w:style>
  <w:style w:type="paragraph" w:styleId="ListBullet4">
    <w:name w:val="List Bullet 4"/>
    <w:basedOn w:val="ListBullet3"/>
    <w:rsid w:val="00106014"/>
    <w:pPr>
      <w:ind w:left="1418"/>
    </w:pPr>
  </w:style>
  <w:style w:type="paragraph" w:styleId="ListBullet5">
    <w:name w:val="List Bullet 5"/>
    <w:basedOn w:val="ListBullet4"/>
    <w:rsid w:val="00106014"/>
    <w:pPr>
      <w:ind w:left="1702"/>
    </w:pPr>
  </w:style>
  <w:style w:type="paragraph" w:customStyle="1" w:styleId="B2">
    <w:name w:val="B2"/>
    <w:basedOn w:val="List2"/>
    <w:rsid w:val="00106014"/>
  </w:style>
  <w:style w:type="paragraph" w:customStyle="1" w:styleId="B3">
    <w:name w:val="B3"/>
    <w:basedOn w:val="List3"/>
    <w:rsid w:val="00106014"/>
  </w:style>
  <w:style w:type="paragraph" w:customStyle="1" w:styleId="B4">
    <w:name w:val="B4"/>
    <w:basedOn w:val="List4"/>
    <w:rsid w:val="00106014"/>
  </w:style>
  <w:style w:type="paragraph" w:customStyle="1" w:styleId="B5">
    <w:name w:val="B5"/>
    <w:basedOn w:val="List5"/>
    <w:rsid w:val="00106014"/>
  </w:style>
  <w:style w:type="paragraph" w:customStyle="1" w:styleId="ZTD">
    <w:name w:val="ZTD"/>
    <w:basedOn w:val="ZB"/>
    <w:rsid w:val="00106014"/>
    <w:pPr>
      <w:framePr w:hRule="auto" w:wrap="notBeside" w:y="852"/>
    </w:pPr>
    <w:rPr>
      <w:i w:val="0"/>
      <w:sz w:val="40"/>
    </w:rPr>
  </w:style>
  <w:style w:type="paragraph" w:customStyle="1" w:styleId="ZV">
    <w:name w:val="ZV"/>
    <w:basedOn w:val="ZU"/>
    <w:rsid w:val="00106014"/>
    <w:pPr>
      <w:framePr w:wrap="notBeside" w:y="16161"/>
    </w:pPr>
  </w:style>
  <w:style w:type="paragraph" w:styleId="IndexHeading">
    <w:name w:val="index heading"/>
    <w:basedOn w:val="Normal"/>
    <w:next w:val="Normal"/>
    <w:semiHidden/>
    <w:rsid w:val="00106014"/>
    <w:pPr>
      <w:pBdr>
        <w:top w:val="single" w:sz="12" w:space="0" w:color="auto"/>
      </w:pBdr>
      <w:spacing w:before="360" w:after="240"/>
    </w:pPr>
    <w:rPr>
      <w:b/>
      <w:i/>
      <w:sz w:val="26"/>
    </w:rPr>
  </w:style>
  <w:style w:type="paragraph" w:customStyle="1" w:styleId="INDENT1">
    <w:name w:val="INDENT1"/>
    <w:basedOn w:val="Normal"/>
    <w:rsid w:val="00106014"/>
    <w:pPr>
      <w:ind w:left="851"/>
    </w:pPr>
  </w:style>
  <w:style w:type="paragraph" w:customStyle="1" w:styleId="INDENT2">
    <w:name w:val="INDENT2"/>
    <w:basedOn w:val="Normal"/>
    <w:rsid w:val="00106014"/>
    <w:pPr>
      <w:ind w:left="1135" w:hanging="284"/>
    </w:pPr>
  </w:style>
  <w:style w:type="paragraph" w:customStyle="1" w:styleId="INDENT3">
    <w:name w:val="INDENT3"/>
    <w:basedOn w:val="Normal"/>
    <w:rsid w:val="00106014"/>
    <w:pPr>
      <w:ind w:left="1701" w:hanging="567"/>
    </w:pPr>
  </w:style>
  <w:style w:type="paragraph" w:customStyle="1" w:styleId="FigureTitle">
    <w:name w:val="Figure_Title"/>
    <w:basedOn w:val="Normal"/>
    <w:next w:val="Normal"/>
    <w:rsid w:val="0010601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106014"/>
    <w:pPr>
      <w:keepNext/>
      <w:keepLines/>
    </w:pPr>
    <w:rPr>
      <w:b/>
    </w:rPr>
  </w:style>
  <w:style w:type="paragraph" w:customStyle="1" w:styleId="enumlev2">
    <w:name w:val="enumlev2"/>
    <w:basedOn w:val="Normal"/>
    <w:rsid w:val="00106014"/>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106014"/>
    <w:pPr>
      <w:keepNext/>
      <w:keepLines/>
      <w:spacing w:before="240"/>
      <w:ind w:left="1418"/>
    </w:pPr>
    <w:rPr>
      <w:rFonts w:ascii="Arial" w:hAnsi="Arial"/>
      <w:b/>
      <w:sz w:val="36"/>
      <w:lang w:val="en-US"/>
    </w:rPr>
  </w:style>
  <w:style w:type="paragraph" w:styleId="Caption">
    <w:name w:val="caption"/>
    <w:basedOn w:val="Normal"/>
    <w:next w:val="Normal"/>
    <w:qFormat/>
    <w:rsid w:val="00106014"/>
    <w:pPr>
      <w:spacing w:before="120" w:after="120"/>
    </w:pPr>
    <w:rPr>
      <w:b/>
    </w:rPr>
  </w:style>
  <w:style w:type="character" w:styleId="Hyperlink">
    <w:name w:val="Hyperlink"/>
    <w:rsid w:val="00106014"/>
    <w:rPr>
      <w:color w:val="0000FF"/>
      <w:u w:val="single"/>
    </w:rPr>
  </w:style>
  <w:style w:type="character" w:styleId="FollowedHyperlink">
    <w:name w:val="FollowedHyperlink"/>
    <w:rsid w:val="00106014"/>
    <w:rPr>
      <w:color w:val="800080"/>
      <w:u w:val="single"/>
    </w:rPr>
  </w:style>
  <w:style w:type="paragraph" w:styleId="DocumentMap">
    <w:name w:val="Document Map"/>
    <w:basedOn w:val="Normal"/>
    <w:semiHidden/>
    <w:rsid w:val="00106014"/>
    <w:pPr>
      <w:shd w:val="clear" w:color="auto" w:fill="000080"/>
    </w:pPr>
    <w:rPr>
      <w:rFonts w:ascii="Tahoma" w:hAnsi="Tahoma"/>
    </w:rPr>
  </w:style>
  <w:style w:type="paragraph" w:styleId="PlainText">
    <w:name w:val="Plain Text"/>
    <w:basedOn w:val="Normal"/>
    <w:rsid w:val="00106014"/>
    <w:rPr>
      <w:rFonts w:ascii="Courier New" w:hAnsi="Courier New"/>
      <w:lang w:val="nb-NO"/>
    </w:rPr>
  </w:style>
  <w:style w:type="paragraph" w:customStyle="1" w:styleId="TAJ">
    <w:name w:val="TAJ"/>
    <w:basedOn w:val="TH"/>
    <w:rsid w:val="00106014"/>
  </w:style>
  <w:style w:type="paragraph" w:styleId="BodyText">
    <w:name w:val="Body Text"/>
    <w:basedOn w:val="Normal"/>
    <w:rsid w:val="00106014"/>
  </w:style>
  <w:style w:type="character" w:styleId="CommentReference">
    <w:name w:val="annotation reference"/>
    <w:semiHidden/>
    <w:rsid w:val="00106014"/>
    <w:rPr>
      <w:sz w:val="16"/>
    </w:rPr>
  </w:style>
  <w:style w:type="paragraph" w:customStyle="1" w:styleId="Guidance">
    <w:name w:val="Guidance"/>
    <w:basedOn w:val="Normal"/>
    <w:rsid w:val="00106014"/>
    <w:rPr>
      <w:i/>
      <w:color w:val="0000FF"/>
    </w:rPr>
  </w:style>
  <w:style w:type="paragraph" w:styleId="CommentText">
    <w:name w:val="annotation text"/>
    <w:basedOn w:val="Normal"/>
    <w:semiHidden/>
    <w:rsid w:val="00106014"/>
  </w:style>
  <w:style w:type="paragraph" w:styleId="BalloonText">
    <w:name w:val="Balloon Text"/>
    <w:basedOn w:val="Normal"/>
    <w:link w:val="BalloonTextChar"/>
    <w:rsid w:val="005E7340"/>
    <w:pPr>
      <w:spacing w:after="0"/>
    </w:pPr>
    <w:rPr>
      <w:sz w:val="18"/>
      <w:szCs w:val="18"/>
    </w:rPr>
  </w:style>
  <w:style w:type="character" w:customStyle="1" w:styleId="BalloonTextChar">
    <w:name w:val="Balloon Text Char"/>
    <w:basedOn w:val="DefaultParagraphFont"/>
    <w:link w:val="BalloonText"/>
    <w:rsid w:val="005E7340"/>
    <w:rPr>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50</TotalTime>
  <Pages>11</Pages>
  <Words>1282</Words>
  <Characters>7310</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3GPP TR ab.cde</vt:lpstr>
    </vt:vector>
  </TitlesOfParts>
  <Company>ETSI</Company>
  <LinksUpToDate>false</LinksUpToDate>
  <CharactersWithSpaces>8575</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David mazzarese</cp:lastModifiedBy>
  <cp:revision>36</cp:revision>
  <dcterms:created xsi:type="dcterms:W3CDTF">2017-05-26T05:23:00Z</dcterms:created>
  <dcterms:modified xsi:type="dcterms:W3CDTF">2017-09-04T21:10:00Z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(3)zfwSBWkEWZTcD5uqrgRRmgirfQeMCsf/WGZpSWY2MtQz5JV+T/U/JACSLjGkSfKAEFmO252a
8790EO3h1w19tnY2wAxDKTrGPY/ng8ydnitt+zuelozkXuMX8n4WXTIv+bwh5QDgw8TB3AJY
VUVAiH7uDf0M1urh5KlAZCI3yfLi1KPJInBM8nyUy6yTZD506wYFDsbz40nIdyoBDk+m58Gx
4ikUN83p2CVQL0/P+K</vt:lpwstr>
  </property>
  <property fmtid="{D5CDD505-2E9C-101B-9397-08002B2CF9AE}" pid="3" name="_2015_ms_pID_7253431">
    <vt:lpwstr>JQqkp7TxgLReWuWW4AEi1jp14njDhJNa4Gk+QFm25aCixGhuW3TJJC
8vO5Tji9V2F8mDuW/aK0Zy3utK0mA8WEK8hcbLM3ftXG5S3szSsIkzAoDrvzKzpg0LraU60R
6PV50yt29YWn7+Tf7/oxvcbdy2qzh3V6mv0c/qWVapJGHQx5RCzf/s19Tr3Cj57NhPXx6XTZ
bK1URd/j+wjUWkynYxRTIEokR5MXmPskeOr0</vt:lpwstr>
  </property>
  <property fmtid="{D5CDD505-2E9C-101B-9397-08002B2CF9AE}" pid="4" name="_2015_ms_pID_7253432">
    <vt:lpwstr>JNxf6AnDOYbzfSZFIwjnWIE=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1504559436</vt:lpwstr>
  </property>
</Properties>
</file>